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3F5EC" w14:textId="77777777" w:rsidR="009A2D12" w:rsidRPr="00E83D59" w:rsidRDefault="009A2D12" w:rsidP="007230CB">
      <w:pPr>
        <w:ind w:left="5670" w:right="34"/>
        <w:jc w:val="right"/>
        <w:rPr>
          <w:sz w:val="24"/>
          <w:szCs w:val="24"/>
          <w:lang w:val="ru-RU"/>
        </w:rPr>
      </w:pPr>
      <w:r w:rsidRPr="00E83D59">
        <w:rPr>
          <w:b/>
          <w:sz w:val="24"/>
          <w:szCs w:val="24"/>
          <w:lang w:val="ru-RU"/>
        </w:rPr>
        <w:t>УТВЕРЖДЕНО</w:t>
      </w:r>
    </w:p>
    <w:p w14:paraId="6465AFBA" w14:textId="0A20460B" w:rsidR="00C81FCE" w:rsidRPr="00E83D59" w:rsidRDefault="00C81FCE" w:rsidP="007230CB">
      <w:pPr>
        <w:ind w:right="34"/>
        <w:jc w:val="right"/>
        <w:rPr>
          <w:sz w:val="20"/>
          <w:szCs w:val="20"/>
          <w:lang w:val="ru-RU"/>
        </w:rPr>
      </w:pPr>
      <w:r w:rsidRPr="00E83D59">
        <w:rPr>
          <w:sz w:val="20"/>
          <w:szCs w:val="20"/>
          <w:lang w:val="ru-RU"/>
        </w:rPr>
        <w:t xml:space="preserve">                                                                           </w:t>
      </w:r>
      <w:r w:rsidR="009A2D12" w:rsidRPr="00E83D59">
        <w:rPr>
          <w:sz w:val="20"/>
          <w:szCs w:val="20"/>
          <w:lang w:val="ru-RU"/>
        </w:rPr>
        <w:t xml:space="preserve">Решением </w:t>
      </w:r>
      <w:r w:rsidR="006E1CE6" w:rsidRPr="00E83D59">
        <w:rPr>
          <w:sz w:val="20"/>
          <w:szCs w:val="20"/>
          <w:lang w:val="ru-RU"/>
        </w:rPr>
        <w:t>В</w:t>
      </w:r>
      <w:r w:rsidRPr="00E83D59">
        <w:rPr>
          <w:sz w:val="20"/>
          <w:szCs w:val="20"/>
          <w:lang w:val="ru-RU"/>
        </w:rPr>
        <w:t xml:space="preserve">неочередного Общего собрания членов </w:t>
      </w:r>
    </w:p>
    <w:p w14:paraId="2C1360B7" w14:textId="77777777" w:rsidR="00C81FCE" w:rsidRPr="00E83D59" w:rsidRDefault="00C81FCE" w:rsidP="007230C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7E7226C4" w14:textId="77777777" w:rsidR="00C81FCE" w:rsidRPr="00E83D59" w:rsidRDefault="00C81FCE" w:rsidP="007230CB">
      <w:pPr>
        <w:pStyle w:val="a3"/>
        <w:ind w:right="34"/>
        <w:jc w:val="right"/>
        <w:rPr>
          <w:sz w:val="20"/>
          <w:szCs w:val="20"/>
          <w:lang w:val="ru-RU"/>
        </w:rPr>
      </w:pPr>
      <w:r w:rsidRPr="00E83D59">
        <w:rPr>
          <w:sz w:val="20"/>
          <w:szCs w:val="20"/>
          <w:lang w:val="ru-RU"/>
        </w:rPr>
        <w:t>от 24 апр</w:t>
      </w:r>
      <w:r w:rsidR="0069491E" w:rsidRPr="00E83D59">
        <w:rPr>
          <w:sz w:val="20"/>
          <w:szCs w:val="20"/>
          <w:lang w:val="ru-RU"/>
        </w:rPr>
        <w:t>е</w:t>
      </w:r>
      <w:r w:rsidRPr="00E83D59">
        <w:rPr>
          <w:sz w:val="20"/>
          <w:szCs w:val="20"/>
          <w:lang w:val="ru-RU"/>
        </w:rPr>
        <w:t>ля 2018 г., протокол № 8</w:t>
      </w:r>
    </w:p>
    <w:p w14:paraId="7C4628AE" w14:textId="77777777" w:rsidR="000637F8" w:rsidRPr="00E83D59" w:rsidRDefault="000637F8" w:rsidP="007230CB">
      <w:pPr>
        <w:ind w:left="5670" w:right="34"/>
        <w:jc w:val="right"/>
        <w:rPr>
          <w:sz w:val="20"/>
          <w:szCs w:val="20"/>
          <w:lang w:val="ru-RU"/>
        </w:rPr>
      </w:pPr>
    </w:p>
    <w:p w14:paraId="2A93A89A" w14:textId="166DB75E" w:rsidR="005F0476" w:rsidRPr="00E83D59" w:rsidRDefault="005F0476" w:rsidP="007230CB">
      <w:pPr>
        <w:ind w:right="34"/>
        <w:jc w:val="right"/>
        <w:rPr>
          <w:sz w:val="20"/>
          <w:szCs w:val="20"/>
          <w:lang w:val="ru-RU"/>
        </w:rPr>
      </w:pPr>
      <w:r w:rsidRPr="00E83D59">
        <w:rPr>
          <w:sz w:val="20"/>
          <w:szCs w:val="20"/>
          <w:lang w:val="ru-RU"/>
        </w:rPr>
        <w:t>С изменениями и дополнениями, утвержденными</w:t>
      </w:r>
      <w:r w:rsidR="000637F8" w:rsidRPr="00E83D59">
        <w:rPr>
          <w:sz w:val="20"/>
          <w:szCs w:val="20"/>
          <w:lang w:val="ru-RU"/>
        </w:rPr>
        <w:t xml:space="preserve"> </w:t>
      </w:r>
    </w:p>
    <w:p w14:paraId="13F881BB" w14:textId="132BC15E" w:rsidR="000637F8" w:rsidRPr="00E83D59" w:rsidRDefault="000637F8" w:rsidP="007230CB">
      <w:pPr>
        <w:ind w:right="34"/>
        <w:jc w:val="right"/>
        <w:rPr>
          <w:sz w:val="20"/>
          <w:szCs w:val="20"/>
          <w:lang w:val="ru-RU"/>
        </w:rPr>
      </w:pPr>
      <w:r w:rsidRPr="00E83D59">
        <w:rPr>
          <w:sz w:val="20"/>
          <w:szCs w:val="20"/>
          <w:lang w:val="ru-RU"/>
        </w:rPr>
        <w:t xml:space="preserve"> Решением Внеочередного Общего собрания членов </w:t>
      </w:r>
    </w:p>
    <w:p w14:paraId="3F95A266" w14:textId="77777777" w:rsidR="000637F8" w:rsidRPr="00E83D59" w:rsidRDefault="000637F8" w:rsidP="007230C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6A83F71F" w14:textId="77777777" w:rsidR="00D506F4" w:rsidRPr="00E83D59" w:rsidRDefault="000637F8" w:rsidP="007230CB">
      <w:pPr>
        <w:pStyle w:val="a3"/>
        <w:ind w:right="34"/>
        <w:jc w:val="right"/>
        <w:rPr>
          <w:sz w:val="20"/>
          <w:szCs w:val="20"/>
          <w:lang w:val="ru-RU"/>
        </w:rPr>
      </w:pPr>
      <w:r w:rsidRPr="00E83D59">
        <w:rPr>
          <w:sz w:val="20"/>
          <w:szCs w:val="20"/>
          <w:lang w:val="ru-RU"/>
        </w:rPr>
        <w:t xml:space="preserve">от </w:t>
      </w:r>
      <w:r w:rsidR="005F0476" w:rsidRPr="00E83D59">
        <w:rPr>
          <w:sz w:val="20"/>
          <w:szCs w:val="20"/>
          <w:lang w:val="ru-RU"/>
        </w:rPr>
        <w:t xml:space="preserve">04 декабря </w:t>
      </w:r>
      <w:r w:rsidRPr="00E83D59">
        <w:rPr>
          <w:sz w:val="20"/>
          <w:szCs w:val="20"/>
          <w:lang w:val="ru-RU"/>
        </w:rPr>
        <w:t>2018 г., протокол №</w:t>
      </w:r>
      <w:r w:rsidR="00EE1B1C" w:rsidRPr="00E83D59">
        <w:rPr>
          <w:sz w:val="20"/>
          <w:szCs w:val="20"/>
          <w:lang w:val="ru-RU"/>
        </w:rPr>
        <w:t xml:space="preserve"> </w:t>
      </w:r>
      <w:r w:rsidR="005F0476" w:rsidRPr="00E83D59">
        <w:rPr>
          <w:sz w:val="20"/>
          <w:szCs w:val="20"/>
          <w:lang w:val="ru-RU"/>
        </w:rPr>
        <w:t>9</w:t>
      </w:r>
    </w:p>
    <w:p w14:paraId="63AC58D2" w14:textId="77777777" w:rsidR="000637F8" w:rsidRPr="00E83D59" w:rsidRDefault="000637F8" w:rsidP="007230CB">
      <w:pPr>
        <w:pStyle w:val="a3"/>
        <w:ind w:right="34"/>
        <w:jc w:val="right"/>
        <w:rPr>
          <w:sz w:val="20"/>
          <w:szCs w:val="20"/>
          <w:lang w:val="ru-RU"/>
        </w:rPr>
      </w:pPr>
      <w:r w:rsidRPr="00E83D59">
        <w:rPr>
          <w:sz w:val="20"/>
          <w:szCs w:val="20"/>
          <w:lang w:val="ru-RU"/>
        </w:rPr>
        <w:t xml:space="preserve"> </w:t>
      </w:r>
    </w:p>
    <w:p w14:paraId="65D85417" w14:textId="77777777" w:rsidR="00D506F4" w:rsidRPr="00E83D59" w:rsidRDefault="00D506F4" w:rsidP="007230CB">
      <w:pPr>
        <w:pStyle w:val="a3"/>
        <w:ind w:right="34"/>
        <w:jc w:val="right"/>
        <w:rPr>
          <w:sz w:val="20"/>
          <w:szCs w:val="20"/>
          <w:lang w:val="ru-RU"/>
        </w:rPr>
      </w:pPr>
      <w:r w:rsidRPr="00E83D59">
        <w:rPr>
          <w:sz w:val="20"/>
          <w:szCs w:val="20"/>
          <w:lang w:val="ru-RU"/>
        </w:rPr>
        <w:t xml:space="preserve">                                                                                     С изменениями, утвержденными </w:t>
      </w:r>
    </w:p>
    <w:p w14:paraId="371EF476" w14:textId="1B5E0541" w:rsidR="00D506F4" w:rsidRPr="00E83D59" w:rsidRDefault="00D506F4" w:rsidP="007230CB">
      <w:pPr>
        <w:pStyle w:val="a3"/>
        <w:ind w:right="34"/>
        <w:jc w:val="right"/>
        <w:rPr>
          <w:sz w:val="20"/>
          <w:szCs w:val="20"/>
          <w:lang w:val="ru-RU"/>
        </w:rPr>
      </w:pPr>
      <w:r w:rsidRPr="00E83D59">
        <w:rPr>
          <w:sz w:val="20"/>
          <w:szCs w:val="20"/>
          <w:lang w:val="ru-RU"/>
        </w:rPr>
        <w:t xml:space="preserve">                                                      </w:t>
      </w:r>
      <w:r w:rsidR="007C6F33" w:rsidRPr="00E83D59">
        <w:rPr>
          <w:sz w:val="20"/>
          <w:szCs w:val="20"/>
          <w:lang w:val="ru-RU"/>
        </w:rPr>
        <w:t xml:space="preserve">Решением </w:t>
      </w:r>
      <w:r w:rsidRPr="00E83D59">
        <w:rPr>
          <w:sz w:val="20"/>
          <w:szCs w:val="20"/>
          <w:lang w:val="ru-RU"/>
        </w:rPr>
        <w:t xml:space="preserve">Внеочередного </w:t>
      </w:r>
      <w:r w:rsidR="008E2FF6" w:rsidRPr="00E83D59">
        <w:rPr>
          <w:sz w:val="20"/>
          <w:szCs w:val="20"/>
          <w:lang w:val="ru-RU"/>
        </w:rPr>
        <w:t>О</w:t>
      </w:r>
      <w:r w:rsidRPr="00E83D59">
        <w:rPr>
          <w:sz w:val="20"/>
          <w:szCs w:val="20"/>
          <w:lang w:val="ru-RU"/>
        </w:rPr>
        <w:t>бщего собрания членов</w:t>
      </w:r>
    </w:p>
    <w:p w14:paraId="3995213E" w14:textId="77777777" w:rsidR="00D506F4" w:rsidRPr="00E83D59" w:rsidRDefault="00D506F4" w:rsidP="007230C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29292137" w14:textId="483BC2C3" w:rsidR="00D506F4" w:rsidRPr="00E83D59" w:rsidRDefault="00D506F4" w:rsidP="007230CB">
      <w:pPr>
        <w:pStyle w:val="a3"/>
        <w:ind w:right="34"/>
        <w:jc w:val="right"/>
        <w:rPr>
          <w:sz w:val="20"/>
          <w:szCs w:val="20"/>
          <w:lang w:val="ru-RU"/>
        </w:rPr>
      </w:pPr>
      <w:r w:rsidRPr="00E83D59">
        <w:rPr>
          <w:sz w:val="20"/>
          <w:szCs w:val="20"/>
          <w:lang w:val="ru-RU"/>
        </w:rPr>
        <w:t>Протокол №</w:t>
      </w:r>
      <w:r w:rsidR="008E2FF6" w:rsidRPr="00E83D59">
        <w:rPr>
          <w:sz w:val="20"/>
          <w:szCs w:val="20"/>
          <w:lang w:val="ru-RU"/>
        </w:rPr>
        <w:t xml:space="preserve"> </w:t>
      </w:r>
      <w:r w:rsidRPr="00E83D59">
        <w:rPr>
          <w:sz w:val="20"/>
          <w:szCs w:val="20"/>
          <w:lang w:val="ru-RU"/>
        </w:rPr>
        <w:t>10 от 29.03.2019 г</w:t>
      </w:r>
      <w:r w:rsidR="008E2FF6" w:rsidRPr="00E83D59">
        <w:rPr>
          <w:sz w:val="20"/>
          <w:szCs w:val="20"/>
          <w:lang w:val="ru-RU"/>
        </w:rPr>
        <w:t>.</w:t>
      </w:r>
    </w:p>
    <w:p w14:paraId="159B882F" w14:textId="77777777" w:rsidR="009E488E" w:rsidRPr="00E83D59" w:rsidRDefault="009E488E" w:rsidP="007230CB">
      <w:pPr>
        <w:pStyle w:val="a3"/>
        <w:ind w:right="34"/>
        <w:jc w:val="right"/>
        <w:rPr>
          <w:sz w:val="20"/>
          <w:szCs w:val="20"/>
          <w:lang w:val="ru-RU"/>
        </w:rPr>
      </w:pPr>
    </w:p>
    <w:p w14:paraId="447C618D" w14:textId="069B79C7" w:rsidR="009E488E" w:rsidRPr="00E83D59" w:rsidRDefault="009E488E" w:rsidP="007230CB">
      <w:pPr>
        <w:pStyle w:val="a3"/>
        <w:ind w:right="34"/>
        <w:jc w:val="right"/>
        <w:rPr>
          <w:sz w:val="20"/>
          <w:szCs w:val="20"/>
          <w:lang w:val="ru-RU"/>
        </w:rPr>
      </w:pPr>
      <w:r w:rsidRPr="00E83D59">
        <w:rPr>
          <w:sz w:val="20"/>
          <w:szCs w:val="20"/>
          <w:lang w:val="ru-RU"/>
        </w:rPr>
        <w:t xml:space="preserve">С изменениями, утвержденными </w:t>
      </w:r>
    </w:p>
    <w:p w14:paraId="72B72E78" w14:textId="6CB34DA8" w:rsidR="009E488E" w:rsidRPr="00E83D59" w:rsidRDefault="009E488E" w:rsidP="007230CB">
      <w:pPr>
        <w:pStyle w:val="a3"/>
        <w:ind w:right="34"/>
        <w:jc w:val="right"/>
        <w:rPr>
          <w:sz w:val="20"/>
          <w:szCs w:val="20"/>
          <w:lang w:val="ru-RU"/>
        </w:rPr>
      </w:pPr>
      <w:r w:rsidRPr="00E83D59">
        <w:rPr>
          <w:sz w:val="20"/>
          <w:szCs w:val="20"/>
          <w:lang w:val="ru-RU"/>
        </w:rPr>
        <w:t xml:space="preserve">                                                      </w:t>
      </w:r>
      <w:r w:rsidR="007C6F33" w:rsidRPr="00E83D59">
        <w:rPr>
          <w:sz w:val="20"/>
          <w:szCs w:val="20"/>
          <w:lang w:val="ru-RU"/>
        </w:rPr>
        <w:t xml:space="preserve">Решением </w:t>
      </w:r>
      <w:r w:rsidR="008E2FF6" w:rsidRPr="00E83D59">
        <w:rPr>
          <w:sz w:val="20"/>
          <w:szCs w:val="20"/>
          <w:lang w:val="ru-RU"/>
        </w:rPr>
        <w:t xml:space="preserve">Внеочередного </w:t>
      </w:r>
      <w:r w:rsidRPr="00E83D59">
        <w:rPr>
          <w:sz w:val="20"/>
          <w:szCs w:val="20"/>
          <w:lang w:val="ru-RU"/>
        </w:rPr>
        <w:t>Общего собрания членов</w:t>
      </w:r>
    </w:p>
    <w:p w14:paraId="787EA009" w14:textId="77777777" w:rsidR="009E488E" w:rsidRPr="00E83D59" w:rsidRDefault="009E488E" w:rsidP="007230C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2CCE6F95" w14:textId="0D14FD38" w:rsidR="009E488E" w:rsidRPr="00E83D59" w:rsidRDefault="009E488E" w:rsidP="007230CB">
      <w:pPr>
        <w:pStyle w:val="a3"/>
        <w:ind w:right="34"/>
        <w:jc w:val="right"/>
        <w:rPr>
          <w:sz w:val="20"/>
          <w:szCs w:val="20"/>
          <w:lang w:val="ru-RU"/>
        </w:rPr>
      </w:pPr>
      <w:r w:rsidRPr="00E83D59">
        <w:rPr>
          <w:sz w:val="20"/>
          <w:szCs w:val="20"/>
          <w:lang w:val="ru-RU"/>
        </w:rPr>
        <w:t>Протокол №</w:t>
      </w:r>
      <w:r w:rsidR="008E2FF6" w:rsidRPr="00E83D59">
        <w:rPr>
          <w:sz w:val="20"/>
          <w:szCs w:val="20"/>
          <w:lang w:val="ru-RU"/>
        </w:rPr>
        <w:t xml:space="preserve"> 13 </w:t>
      </w:r>
      <w:r w:rsidRPr="00E83D59">
        <w:rPr>
          <w:sz w:val="20"/>
          <w:szCs w:val="20"/>
          <w:lang w:val="ru-RU"/>
        </w:rPr>
        <w:t xml:space="preserve">от </w:t>
      </w:r>
      <w:r w:rsidR="008E2FF6" w:rsidRPr="00E83D59">
        <w:rPr>
          <w:sz w:val="20"/>
          <w:szCs w:val="20"/>
          <w:lang w:val="ru-RU"/>
        </w:rPr>
        <w:t>31.01.2020</w:t>
      </w:r>
      <w:r w:rsidRPr="00E83D59">
        <w:rPr>
          <w:sz w:val="20"/>
          <w:szCs w:val="20"/>
          <w:lang w:val="ru-RU"/>
        </w:rPr>
        <w:t xml:space="preserve"> г</w:t>
      </w:r>
      <w:r w:rsidR="008E2FF6" w:rsidRPr="00E83D59">
        <w:rPr>
          <w:sz w:val="20"/>
          <w:szCs w:val="20"/>
          <w:lang w:val="ru-RU"/>
        </w:rPr>
        <w:t>.</w:t>
      </w:r>
    </w:p>
    <w:p w14:paraId="359E3F2D" w14:textId="77777777" w:rsidR="00773907" w:rsidRPr="00E83D59" w:rsidRDefault="00773907" w:rsidP="007230CB">
      <w:pPr>
        <w:pStyle w:val="a3"/>
        <w:ind w:right="34"/>
        <w:jc w:val="right"/>
        <w:rPr>
          <w:color w:val="FF0000"/>
          <w:sz w:val="20"/>
          <w:szCs w:val="20"/>
          <w:lang w:val="ru-RU"/>
        </w:rPr>
      </w:pPr>
    </w:p>
    <w:p w14:paraId="12C8E7D2" w14:textId="77777777" w:rsidR="003017DB" w:rsidRPr="00E83D59" w:rsidRDefault="003017DB" w:rsidP="007230CB">
      <w:pPr>
        <w:pStyle w:val="a3"/>
        <w:ind w:right="34"/>
        <w:jc w:val="right"/>
        <w:rPr>
          <w:sz w:val="20"/>
          <w:szCs w:val="20"/>
          <w:lang w:val="ru-RU"/>
        </w:rPr>
      </w:pPr>
      <w:r w:rsidRPr="00E83D59">
        <w:rPr>
          <w:sz w:val="20"/>
          <w:szCs w:val="20"/>
          <w:lang w:val="ru-RU"/>
        </w:rPr>
        <w:t xml:space="preserve">С изменениями, утвержденными </w:t>
      </w:r>
    </w:p>
    <w:p w14:paraId="407216B1" w14:textId="4D2EB57F" w:rsidR="003017DB" w:rsidRPr="00E83D59" w:rsidRDefault="003017DB" w:rsidP="007230CB">
      <w:pPr>
        <w:pStyle w:val="a3"/>
        <w:ind w:right="34"/>
        <w:jc w:val="right"/>
        <w:rPr>
          <w:sz w:val="20"/>
          <w:szCs w:val="20"/>
          <w:lang w:val="ru-RU"/>
        </w:rPr>
      </w:pPr>
      <w:r w:rsidRPr="00E83D59">
        <w:rPr>
          <w:sz w:val="20"/>
          <w:szCs w:val="20"/>
          <w:lang w:val="ru-RU"/>
        </w:rPr>
        <w:t xml:space="preserve">                                                      </w:t>
      </w:r>
      <w:r w:rsidR="007C6F33" w:rsidRPr="00E83D59">
        <w:rPr>
          <w:sz w:val="20"/>
          <w:szCs w:val="20"/>
          <w:lang w:val="ru-RU"/>
        </w:rPr>
        <w:t xml:space="preserve">Решением </w:t>
      </w:r>
      <w:r w:rsidRPr="00E83D59">
        <w:rPr>
          <w:sz w:val="20"/>
          <w:szCs w:val="20"/>
          <w:lang w:val="ru-RU"/>
        </w:rPr>
        <w:t>Очередного Общего собрания членов</w:t>
      </w:r>
    </w:p>
    <w:p w14:paraId="73DD4F00" w14:textId="77777777" w:rsidR="003017DB" w:rsidRPr="00E83D59" w:rsidRDefault="003017DB" w:rsidP="007230C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0C2CB6E1" w14:textId="3B8BD4EC" w:rsidR="003017DB" w:rsidRPr="00E83D59" w:rsidRDefault="003017DB" w:rsidP="007230CB">
      <w:pPr>
        <w:pStyle w:val="a3"/>
        <w:ind w:right="34"/>
        <w:jc w:val="right"/>
        <w:rPr>
          <w:sz w:val="20"/>
          <w:szCs w:val="20"/>
          <w:lang w:val="ru-RU"/>
        </w:rPr>
      </w:pPr>
      <w:r w:rsidRPr="00E83D59">
        <w:rPr>
          <w:sz w:val="20"/>
          <w:szCs w:val="20"/>
          <w:lang w:val="ru-RU"/>
        </w:rPr>
        <w:t>Протокол №</w:t>
      </w:r>
      <w:r w:rsidR="00773907" w:rsidRPr="00E83D59">
        <w:rPr>
          <w:sz w:val="20"/>
          <w:szCs w:val="20"/>
          <w:lang w:val="ru-RU"/>
        </w:rPr>
        <w:t xml:space="preserve"> 15</w:t>
      </w:r>
      <w:r w:rsidRPr="00E83D59">
        <w:rPr>
          <w:sz w:val="20"/>
          <w:szCs w:val="20"/>
          <w:lang w:val="ru-RU"/>
        </w:rPr>
        <w:t xml:space="preserve"> от </w:t>
      </w:r>
      <w:r w:rsidR="00773907" w:rsidRPr="00E83D59">
        <w:rPr>
          <w:sz w:val="20"/>
          <w:szCs w:val="20"/>
          <w:lang w:val="ru-RU"/>
        </w:rPr>
        <w:t>28.05.2021</w:t>
      </w:r>
      <w:r w:rsidRPr="00E83D59">
        <w:rPr>
          <w:sz w:val="20"/>
          <w:szCs w:val="20"/>
          <w:lang w:val="ru-RU"/>
        </w:rPr>
        <w:t xml:space="preserve"> г.</w:t>
      </w:r>
    </w:p>
    <w:p w14:paraId="17C398F0" w14:textId="77777777" w:rsidR="00AB19D4" w:rsidRPr="00E83D59" w:rsidRDefault="00AB19D4" w:rsidP="007230CB">
      <w:pPr>
        <w:pStyle w:val="a3"/>
        <w:ind w:right="34"/>
        <w:jc w:val="right"/>
        <w:rPr>
          <w:sz w:val="20"/>
          <w:szCs w:val="20"/>
          <w:lang w:val="ru-RU"/>
        </w:rPr>
      </w:pPr>
    </w:p>
    <w:p w14:paraId="2FF6A19C" w14:textId="77777777" w:rsidR="00AB19D4" w:rsidRPr="00E83D59" w:rsidRDefault="00AB19D4" w:rsidP="007230CB">
      <w:pPr>
        <w:pStyle w:val="a3"/>
        <w:ind w:right="34"/>
        <w:jc w:val="right"/>
        <w:rPr>
          <w:sz w:val="20"/>
          <w:szCs w:val="20"/>
          <w:lang w:val="ru-RU"/>
        </w:rPr>
      </w:pPr>
      <w:r w:rsidRPr="00E83D59">
        <w:rPr>
          <w:sz w:val="20"/>
          <w:szCs w:val="20"/>
          <w:lang w:val="ru-RU"/>
        </w:rPr>
        <w:t xml:space="preserve">С изменениями, утвержденными </w:t>
      </w:r>
    </w:p>
    <w:p w14:paraId="23A29A11" w14:textId="5417E45C" w:rsidR="00AB19D4" w:rsidRPr="00E83D59" w:rsidRDefault="00AB19D4" w:rsidP="007230CB">
      <w:pPr>
        <w:pStyle w:val="a3"/>
        <w:ind w:right="34"/>
        <w:jc w:val="right"/>
        <w:rPr>
          <w:sz w:val="20"/>
          <w:szCs w:val="20"/>
          <w:lang w:val="ru-RU"/>
        </w:rPr>
      </w:pPr>
      <w:r w:rsidRPr="00E83D59">
        <w:rPr>
          <w:sz w:val="20"/>
          <w:szCs w:val="20"/>
          <w:lang w:val="ru-RU"/>
        </w:rPr>
        <w:t xml:space="preserve">                                                      </w:t>
      </w:r>
      <w:r w:rsidR="007C6F33" w:rsidRPr="00E83D59">
        <w:rPr>
          <w:sz w:val="20"/>
          <w:szCs w:val="20"/>
          <w:lang w:val="ru-RU"/>
        </w:rPr>
        <w:t xml:space="preserve">Решением </w:t>
      </w:r>
      <w:r w:rsidRPr="00E83D59">
        <w:rPr>
          <w:sz w:val="20"/>
          <w:szCs w:val="20"/>
          <w:lang w:val="ru-RU"/>
        </w:rPr>
        <w:t>Очередного Общего собрания членов</w:t>
      </w:r>
    </w:p>
    <w:p w14:paraId="2FFD4117" w14:textId="77777777" w:rsidR="00AB19D4" w:rsidRPr="00E83D59" w:rsidRDefault="00AB19D4" w:rsidP="007230C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21B6CAB3" w14:textId="5DB51D84" w:rsidR="00AB19D4" w:rsidRPr="00E83D59" w:rsidRDefault="00AB19D4" w:rsidP="007230CB">
      <w:pPr>
        <w:pStyle w:val="a3"/>
        <w:ind w:right="34"/>
        <w:jc w:val="right"/>
        <w:rPr>
          <w:sz w:val="20"/>
          <w:szCs w:val="20"/>
          <w:lang w:val="ru-RU"/>
        </w:rPr>
      </w:pPr>
      <w:r w:rsidRPr="00E83D59">
        <w:rPr>
          <w:sz w:val="20"/>
          <w:szCs w:val="20"/>
          <w:lang w:val="ru-RU"/>
        </w:rPr>
        <w:t xml:space="preserve">Протокол № </w:t>
      </w:r>
      <w:r w:rsidR="00EB7CBB" w:rsidRPr="00E83D59">
        <w:rPr>
          <w:sz w:val="20"/>
          <w:szCs w:val="20"/>
          <w:lang w:val="ru-RU"/>
        </w:rPr>
        <w:t>16</w:t>
      </w:r>
      <w:r w:rsidRPr="00E83D59">
        <w:rPr>
          <w:sz w:val="20"/>
          <w:szCs w:val="20"/>
          <w:lang w:val="ru-RU"/>
        </w:rPr>
        <w:t xml:space="preserve"> от 16.06.2022 г.</w:t>
      </w:r>
    </w:p>
    <w:p w14:paraId="49032FFC" w14:textId="77777777" w:rsidR="009D7148" w:rsidRPr="00E83D59" w:rsidRDefault="009D7148" w:rsidP="007230CB">
      <w:pPr>
        <w:pStyle w:val="a3"/>
        <w:ind w:right="34"/>
        <w:jc w:val="right"/>
        <w:rPr>
          <w:sz w:val="20"/>
          <w:szCs w:val="20"/>
          <w:lang w:val="ru-RU"/>
        </w:rPr>
      </w:pPr>
    </w:p>
    <w:p w14:paraId="3C8FA831" w14:textId="07E661CF" w:rsidR="009D7148" w:rsidRPr="00E83D59" w:rsidRDefault="009D7148" w:rsidP="007230CB">
      <w:pPr>
        <w:ind w:right="34"/>
        <w:jc w:val="right"/>
        <w:rPr>
          <w:sz w:val="20"/>
          <w:szCs w:val="20"/>
          <w:lang w:val="ru-RU"/>
        </w:rPr>
      </w:pPr>
      <w:r w:rsidRPr="00E83D59">
        <w:rPr>
          <w:sz w:val="20"/>
          <w:szCs w:val="20"/>
          <w:lang w:val="ru-RU"/>
        </w:rPr>
        <w:t>С изменениями и дополнениями, утвержденными</w:t>
      </w:r>
    </w:p>
    <w:p w14:paraId="6312EB94" w14:textId="0A779E26" w:rsidR="009D7148" w:rsidRPr="00E83D59" w:rsidRDefault="009D7148" w:rsidP="007230CB">
      <w:pPr>
        <w:ind w:right="34"/>
        <w:jc w:val="right"/>
        <w:rPr>
          <w:sz w:val="20"/>
          <w:szCs w:val="20"/>
          <w:lang w:val="ru-RU"/>
        </w:rPr>
      </w:pPr>
      <w:r w:rsidRPr="00E83D59">
        <w:rPr>
          <w:sz w:val="20"/>
          <w:szCs w:val="20"/>
          <w:lang w:val="ru-RU"/>
        </w:rPr>
        <w:t xml:space="preserve"> Решением Внеочередного Общего собрания членов </w:t>
      </w:r>
    </w:p>
    <w:p w14:paraId="67E4754A" w14:textId="77777777" w:rsidR="009D7148" w:rsidRPr="00E83D59" w:rsidRDefault="009D7148" w:rsidP="007230C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13195491" w14:textId="6EFED167" w:rsidR="009D7148" w:rsidRPr="00E83D59" w:rsidRDefault="009D7148" w:rsidP="007230CB">
      <w:pPr>
        <w:pStyle w:val="a3"/>
        <w:ind w:right="34"/>
        <w:jc w:val="right"/>
        <w:rPr>
          <w:sz w:val="20"/>
          <w:szCs w:val="20"/>
          <w:lang w:val="ru-RU"/>
        </w:rPr>
      </w:pPr>
      <w:r w:rsidRPr="00E83D59">
        <w:rPr>
          <w:sz w:val="20"/>
          <w:szCs w:val="20"/>
          <w:lang w:val="ru-RU"/>
        </w:rPr>
        <w:t xml:space="preserve">Протокол № 17 от </w:t>
      </w:r>
      <w:r w:rsidR="00726685" w:rsidRPr="00E83D59">
        <w:rPr>
          <w:sz w:val="20"/>
          <w:szCs w:val="20"/>
          <w:lang w:val="ru-RU"/>
        </w:rPr>
        <w:t>30.11</w:t>
      </w:r>
      <w:r w:rsidRPr="00E83D59">
        <w:rPr>
          <w:sz w:val="20"/>
          <w:szCs w:val="20"/>
          <w:lang w:val="ru-RU"/>
        </w:rPr>
        <w:t>.2022 г.</w:t>
      </w:r>
    </w:p>
    <w:p w14:paraId="3E3C501A" w14:textId="77777777" w:rsidR="005E6EEB" w:rsidRPr="00E83D59" w:rsidRDefault="005E6EEB" w:rsidP="007230CB">
      <w:pPr>
        <w:pStyle w:val="a3"/>
        <w:ind w:right="34"/>
        <w:jc w:val="right"/>
        <w:rPr>
          <w:sz w:val="20"/>
          <w:szCs w:val="20"/>
          <w:lang w:val="ru-RU"/>
        </w:rPr>
      </w:pPr>
    </w:p>
    <w:p w14:paraId="7EA4AFB3" w14:textId="77777777" w:rsidR="005E6EEB" w:rsidRPr="00E83D59" w:rsidRDefault="005E6EEB" w:rsidP="005E6EEB">
      <w:pPr>
        <w:ind w:right="34"/>
        <w:jc w:val="right"/>
        <w:rPr>
          <w:sz w:val="20"/>
          <w:szCs w:val="20"/>
          <w:lang w:val="ru-RU"/>
        </w:rPr>
      </w:pPr>
      <w:r w:rsidRPr="00E83D59">
        <w:rPr>
          <w:sz w:val="20"/>
          <w:szCs w:val="20"/>
          <w:lang w:val="ru-RU"/>
        </w:rPr>
        <w:t>С изменениями и дополнениями, утвержденными</w:t>
      </w:r>
    </w:p>
    <w:p w14:paraId="0EF5669C" w14:textId="55FC9D7B" w:rsidR="005E6EEB" w:rsidRPr="00E83D59" w:rsidRDefault="005E6EEB" w:rsidP="005E6EEB">
      <w:pPr>
        <w:ind w:right="34"/>
        <w:jc w:val="right"/>
        <w:rPr>
          <w:sz w:val="20"/>
          <w:szCs w:val="20"/>
          <w:lang w:val="ru-RU"/>
        </w:rPr>
      </w:pPr>
      <w:r w:rsidRPr="00E83D59">
        <w:rPr>
          <w:sz w:val="20"/>
          <w:szCs w:val="20"/>
          <w:lang w:val="ru-RU"/>
        </w:rPr>
        <w:t xml:space="preserve"> Решением Очередного Общего собрания членов </w:t>
      </w:r>
    </w:p>
    <w:p w14:paraId="776E1675" w14:textId="77777777" w:rsidR="005E6EEB" w:rsidRPr="00E83D59" w:rsidRDefault="005E6EEB" w:rsidP="005E6EEB">
      <w:pPr>
        <w:pStyle w:val="a3"/>
        <w:ind w:right="34"/>
        <w:jc w:val="right"/>
        <w:rPr>
          <w:sz w:val="20"/>
          <w:szCs w:val="20"/>
          <w:lang w:val="ru-RU"/>
        </w:rPr>
      </w:pPr>
      <w:r w:rsidRPr="00E83D59">
        <w:rPr>
          <w:sz w:val="20"/>
          <w:szCs w:val="20"/>
          <w:lang w:val="ru-RU"/>
        </w:rPr>
        <w:t xml:space="preserve">                                                  Ассоциации «Строители Волгоградского региона»,  </w:t>
      </w:r>
    </w:p>
    <w:p w14:paraId="556071A7" w14:textId="60671A96" w:rsidR="005E6EEB" w:rsidRPr="00E83D59" w:rsidRDefault="005E6EEB" w:rsidP="005E6EEB">
      <w:pPr>
        <w:pStyle w:val="a3"/>
        <w:ind w:right="34"/>
        <w:jc w:val="right"/>
        <w:rPr>
          <w:sz w:val="20"/>
          <w:szCs w:val="20"/>
          <w:lang w:val="ru-RU"/>
        </w:rPr>
      </w:pPr>
      <w:r w:rsidRPr="00E83D59">
        <w:rPr>
          <w:sz w:val="20"/>
          <w:szCs w:val="20"/>
          <w:lang w:val="ru-RU"/>
        </w:rPr>
        <w:t>Протокол № 18 от 02.06.2023 г.</w:t>
      </w:r>
    </w:p>
    <w:p w14:paraId="66599E4A" w14:textId="77777777" w:rsidR="00C81FCE" w:rsidRPr="00E83D59" w:rsidRDefault="00C81FCE" w:rsidP="007230CB">
      <w:pPr>
        <w:pStyle w:val="a3"/>
        <w:ind w:right="34" w:hanging="113"/>
        <w:jc w:val="center"/>
        <w:rPr>
          <w:lang w:val="ru-RU"/>
        </w:rPr>
      </w:pPr>
      <w:r w:rsidRPr="00E83D59">
        <w:rPr>
          <w:noProof/>
          <w:sz w:val="26"/>
          <w:lang w:val="ru-RU" w:eastAsia="ru-RU"/>
        </w:rPr>
        <w:drawing>
          <wp:inline distT="0" distB="0" distL="0" distR="0" wp14:anchorId="15E0EB92" wp14:editId="31CE2070">
            <wp:extent cx="2419350"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0296" cy="2420296"/>
                    </a:xfrm>
                    <a:prstGeom prst="rect">
                      <a:avLst/>
                    </a:prstGeom>
                    <a:noFill/>
                  </pic:spPr>
                </pic:pic>
              </a:graphicData>
            </a:graphic>
          </wp:inline>
        </w:drawing>
      </w:r>
    </w:p>
    <w:p w14:paraId="68FC4330" w14:textId="77777777" w:rsidR="009029AF" w:rsidRPr="00E83D59" w:rsidRDefault="009029AF" w:rsidP="007230CB">
      <w:pPr>
        <w:pStyle w:val="a3"/>
        <w:ind w:left="0" w:firstLine="0"/>
        <w:jc w:val="center"/>
        <w:rPr>
          <w:b/>
          <w:color w:val="212121"/>
          <w:sz w:val="28"/>
          <w:szCs w:val="22"/>
          <w:lang w:val="ru-RU"/>
        </w:rPr>
      </w:pPr>
      <w:r w:rsidRPr="00E83D59">
        <w:rPr>
          <w:b/>
          <w:color w:val="212121"/>
          <w:sz w:val="28"/>
          <w:szCs w:val="22"/>
          <w:lang w:val="ru-RU"/>
        </w:rPr>
        <w:t>ПОЛОЖЕНИЕ</w:t>
      </w:r>
    </w:p>
    <w:p w14:paraId="30AA6C51" w14:textId="0FF929B0" w:rsidR="00C81FCE" w:rsidRPr="00E83D59" w:rsidRDefault="009029AF" w:rsidP="007230CB">
      <w:pPr>
        <w:pStyle w:val="a3"/>
        <w:ind w:left="0" w:firstLine="0"/>
        <w:jc w:val="center"/>
        <w:rPr>
          <w:b/>
          <w:color w:val="212121"/>
          <w:sz w:val="30"/>
          <w:szCs w:val="30"/>
          <w:lang w:val="ru-RU"/>
        </w:rPr>
      </w:pPr>
      <w:r w:rsidRPr="00E83D59">
        <w:rPr>
          <w:b/>
          <w:color w:val="212121"/>
          <w:sz w:val="30"/>
          <w:szCs w:val="30"/>
          <w:lang w:val="ru-RU"/>
        </w:rPr>
        <w:t>«О членстве в Ассоциаци</w:t>
      </w:r>
      <w:r w:rsidR="00244E4B" w:rsidRPr="00E83D59">
        <w:rPr>
          <w:b/>
          <w:color w:val="212121"/>
          <w:sz w:val="30"/>
          <w:szCs w:val="30"/>
          <w:lang w:val="ru-RU"/>
        </w:rPr>
        <w:t>и</w:t>
      </w:r>
      <w:r w:rsidRPr="00E83D59">
        <w:rPr>
          <w:b/>
          <w:color w:val="212121"/>
          <w:sz w:val="30"/>
          <w:szCs w:val="30"/>
          <w:lang w:val="ru-RU"/>
        </w:rPr>
        <w:t xml:space="preserve"> «Строител</w:t>
      </w:r>
      <w:r w:rsidR="00C81FCE" w:rsidRPr="00E83D59">
        <w:rPr>
          <w:b/>
          <w:color w:val="212121"/>
          <w:sz w:val="30"/>
          <w:szCs w:val="30"/>
          <w:lang w:val="ru-RU"/>
        </w:rPr>
        <w:t>и</w:t>
      </w:r>
      <w:r w:rsidRPr="00E83D59">
        <w:rPr>
          <w:b/>
          <w:color w:val="212121"/>
          <w:sz w:val="30"/>
          <w:szCs w:val="30"/>
          <w:lang w:val="ru-RU"/>
        </w:rPr>
        <w:t xml:space="preserve"> Волгоградско</w:t>
      </w:r>
      <w:r w:rsidR="00C81FCE" w:rsidRPr="00E83D59">
        <w:rPr>
          <w:b/>
          <w:color w:val="212121"/>
          <w:sz w:val="30"/>
          <w:szCs w:val="30"/>
          <w:lang w:val="ru-RU"/>
        </w:rPr>
        <w:t>го</w:t>
      </w:r>
      <w:r w:rsidRPr="00E83D59">
        <w:rPr>
          <w:b/>
          <w:color w:val="212121"/>
          <w:sz w:val="30"/>
          <w:szCs w:val="30"/>
          <w:lang w:val="ru-RU"/>
        </w:rPr>
        <w:t xml:space="preserve"> </w:t>
      </w:r>
      <w:r w:rsidR="00C81FCE" w:rsidRPr="00E83D59">
        <w:rPr>
          <w:b/>
          <w:color w:val="212121"/>
          <w:sz w:val="30"/>
          <w:szCs w:val="30"/>
          <w:lang w:val="ru-RU"/>
        </w:rPr>
        <w:t>региона</w:t>
      </w:r>
      <w:r w:rsidRPr="00E83D59">
        <w:rPr>
          <w:b/>
          <w:color w:val="212121"/>
          <w:sz w:val="30"/>
          <w:szCs w:val="30"/>
          <w:lang w:val="ru-RU"/>
        </w:rPr>
        <w:t>», в том</w:t>
      </w:r>
      <w:r w:rsidR="00C81FCE" w:rsidRPr="00E83D59">
        <w:rPr>
          <w:b/>
          <w:color w:val="212121"/>
          <w:sz w:val="30"/>
          <w:szCs w:val="30"/>
          <w:lang w:val="ru-RU"/>
        </w:rPr>
        <w:t xml:space="preserve"> </w:t>
      </w:r>
      <w:r w:rsidRPr="00E83D59">
        <w:rPr>
          <w:b/>
          <w:color w:val="212121"/>
          <w:sz w:val="30"/>
          <w:szCs w:val="30"/>
          <w:lang w:val="ru-RU"/>
        </w:rPr>
        <w:t>числе о требованиях к членам саморегулируемой организации, о размере, порядке расчета и уплаты вступительного взноса, членских взносов»</w:t>
      </w:r>
    </w:p>
    <w:p w14:paraId="150A3E23" w14:textId="77777777" w:rsidR="00244641" w:rsidRPr="00E83D59" w:rsidRDefault="00244641" w:rsidP="007230CB">
      <w:pPr>
        <w:pStyle w:val="a3"/>
        <w:ind w:left="0" w:firstLine="0"/>
        <w:jc w:val="center"/>
        <w:rPr>
          <w:b/>
          <w:sz w:val="30"/>
          <w:lang w:val="ru-RU"/>
        </w:rPr>
      </w:pPr>
    </w:p>
    <w:p w14:paraId="42007E14" w14:textId="77777777" w:rsidR="00244641" w:rsidRPr="00E83D59" w:rsidRDefault="00244641" w:rsidP="007230CB">
      <w:pPr>
        <w:pStyle w:val="a3"/>
        <w:ind w:left="0" w:firstLine="0"/>
        <w:jc w:val="left"/>
        <w:rPr>
          <w:b/>
          <w:sz w:val="30"/>
          <w:lang w:val="ru-RU"/>
        </w:rPr>
      </w:pPr>
    </w:p>
    <w:p w14:paraId="27F1A89F" w14:textId="62EB470B" w:rsidR="00244641" w:rsidRPr="00E83D59" w:rsidRDefault="009A2D12" w:rsidP="007230CB">
      <w:pPr>
        <w:jc w:val="center"/>
        <w:rPr>
          <w:b/>
          <w:sz w:val="32"/>
          <w:szCs w:val="32"/>
          <w:lang w:val="ru-RU"/>
        </w:rPr>
        <w:sectPr w:rsidR="00244641" w:rsidRPr="00E83D59">
          <w:type w:val="continuous"/>
          <w:pgSz w:w="11910" w:h="16840"/>
          <w:pgMar w:top="820" w:right="840" w:bottom="280" w:left="1680" w:header="720" w:footer="720" w:gutter="0"/>
          <w:cols w:space="720"/>
        </w:sectPr>
      </w:pPr>
      <w:r w:rsidRPr="00E83D59">
        <w:rPr>
          <w:b/>
          <w:sz w:val="32"/>
          <w:szCs w:val="32"/>
          <w:lang w:val="ru-RU"/>
        </w:rPr>
        <w:t>Волгоград 20</w:t>
      </w:r>
      <w:r w:rsidR="00867532" w:rsidRPr="00E83D59">
        <w:rPr>
          <w:b/>
          <w:sz w:val="32"/>
          <w:szCs w:val="32"/>
          <w:lang w:val="ru-RU"/>
        </w:rPr>
        <w:t>2</w:t>
      </w:r>
      <w:r w:rsidR="005E6EEB" w:rsidRPr="00E83D59">
        <w:rPr>
          <w:b/>
          <w:sz w:val="32"/>
          <w:szCs w:val="32"/>
          <w:lang w:val="ru-RU"/>
        </w:rPr>
        <w:t>3</w:t>
      </w:r>
    </w:p>
    <w:p w14:paraId="7CDEB00D" w14:textId="3536364E" w:rsidR="00244641" w:rsidRPr="00E83D59" w:rsidRDefault="003C62DE" w:rsidP="007230CB">
      <w:pPr>
        <w:pStyle w:val="11"/>
        <w:numPr>
          <w:ilvl w:val="1"/>
          <w:numId w:val="18"/>
        </w:numPr>
        <w:tabs>
          <w:tab w:val="left" w:pos="567"/>
        </w:tabs>
        <w:spacing w:before="65"/>
        <w:ind w:left="0" w:firstLine="0"/>
        <w:jc w:val="center"/>
      </w:pPr>
      <w:r w:rsidRPr="00E83D59">
        <w:lastRenderedPageBreak/>
        <w:t>ОБЩИЕ</w:t>
      </w:r>
      <w:r w:rsidRPr="00E83D59">
        <w:rPr>
          <w:spacing w:val="-5"/>
        </w:rPr>
        <w:t xml:space="preserve"> </w:t>
      </w:r>
      <w:r w:rsidRPr="00E83D59">
        <w:t>ПОЛОЖЕНИЯ</w:t>
      </w:r>
    </w:p>
    <w:p w14:paraId="0614F031" w14:textId="77777777" w:rsidR="00244641" w:rsidRPr="00E83D59" w:rsidRDefault="00244641" w:rsidP="007230CB">
      <w:pPr>
        <w:pStyle w:val="a3"/>
        <w:spacing w:before="6"/>
        <w:ind w:left="0" w:firstLine="0"/>
        <w:jc w:val="left"/>
        <w:rPr>
          <w:b/>
          <w:sz w:val="23"/>
        </w:rPr>
      </w:pPr>
    </w:p>
    <w:p w14:paraId="6C4F38E0" w14:textId="77777777" w:rsidR="00244641" w:rsidRPr="00E83D59" w:rsidRDefault="00FB1CB6" w:rsidP="007230CB">
      <w:pPr>
        <w:pStyle w:val="a4"/>
        <w:numPr>
          <w:ilvl w:val="1"/>
          <w:numId w:val="17"/>
        </w:numPr>
        <w:tabs>
          <w:tab w:val="left" w:pos="1242"/>
        </w:tabs>
        <w:ind w:left="0" w:firstLine="0"/>
        <w:rPr>
          <w:sz w:val="24"/>
          <w:lang w:val="ru-RU"/>
        </w:rPr>
      </w:pPr>
      <w:r w:rsidRPr="00E83D59">
        <w:rPr>
          <w:sz w:val="24"/>
          <w:lang w:val="ru-RU"/>
        </w:rPr>
        <w:t xml:space="preserve">1.1 </w:t>
      </w:r>
      <w:r w:rsidR="003C62DE" w:rsidRPr="00E83D59">
        <w:rPr>
          <w:sz w:val="24"/>
          <w:lang w:val="ru-RU"/>
        </w:rPr>
        <w:t>Настоящее Положение о членстве в Ассоциации «</w:t>
      </w:r>
      <w:r w:rsidR="009A2D12" w:rsidRPr="00E83D59">
        <w:rPr>
          <w:sz w:val="24"/>
          <w:lang w:val="ru-RU"/>
        </w:rPr>
        <w:t>Строители Волгоградского региона</w:t>
      </w:r>
      <w:r w:rsidR="003C62DE" w:rsidRPr="00E83D59">
        <w:rPr>
          <w:sz w:val="24"/>
          <w:lang w:val="ru-RU"/>
        </w:rPr>
        <w:t xml:space="preserve">» разработано на основании Федерального закона </w:t>
      </w:r>
      <w:r w:rsidR="003C62DE" w:rsidRPr="00E83D59">
        <w:rPr>
          <w:spacing w:val="-4"/>
          <w:sz w:val="24"/>
          <w:lang w:val="ru-RU"/>
        </w:rPr>
        <w:t>«О</w:t>
      </w:r>
      <w:r w:rsidR="003C62DE" w:rsidRPr="00E83D59">
        <w:rPr>
          <w:spacing w:val="51"/>
          <w:sz w:val="24"/>
          <w:lang w:val="ru-RU"/>
        </w:rPr>
        <w:t xml:space="preserve"> </w:t>
      </w:r>
      <w:r w:rsidR="003C62DE" w:rsidRPr="00E83D59">
        <w:rPr>
          <w:sz w:val="24"/>
          <w:lang w:val="ru-RU"/>
        </w:rPr>
        <w:t xml:space="preserve">некоммерческих организациях», Федерального закона </w:t>
      </w:r>
      <w:r w:rsidR="003C62DE" w:rsidRPr="00E83D59">
        <w:rPr>
          <w:spacing w:val="-4"/>
          <w:sz w:val="24"/>
          <w:lang w:val="ru-RU"/>
        </w:rPr>
        <w:t>«О</w:t>
      </w:r>
      <w:r w:rsidR="003C62DE" w:rsidRPr="00E83D59">
        <w:rPr>
          <w:spacing w:val="51"/>
          <w:sz w:val="24"/>
          <w:lang w:val="ru-RU"/>
        </w:rPr>
        <w:t xml:space="preserve"> </w:t>
      </w:r>
      <w:r w:rsidR="003C62DE" w:rsidRPr="00E83D59">
        <w:rPr>
          <w:sz w:val="24"/>
          <w:lang w:val="ru-RU"/>
        </w:rPr>
        <w:t>саморегулируемых  организациях», Градостроительного кодекса Российской Федерации, Гражданского кодекса Российской Федерации, Устава и внутренних документов Ассоциации «</w:t>
      </w:r>
      <w:r w:rsidR="009A2D12" w:rsidRPr="00E83D59">
        <w:rPr>
          <w:sz w:val="24"/>
          <w:lang w:val="ru-RU"/>
        </w:rPr>
        <w:t>Строители Волгоградского региона</w:t>
      </w:r>
      <w:r w:rsidR="003C62DE" w:rsidRPr="00E83D59">
        <w:rPr>
          <w:sz w:val="24"/>
          <w:lang w:val="ru-RU"/>
        </w:rPr>
        <w:t>» (далее –</w:t>
      </w:r>
      <w:r w:rsidR="003C62DE" w:rsidRPr="00E83D59">
        <w:rPr>
          <w:spacing w:val="-11"/>
          <w:sz w:val="24"/>
          <w:lang w:val="ru-RU"/>
        </w:rPr>
        <w:t xml:space="preserve"> </w:t>
      </w:r>
      <w:r w:rsidR="003C62DE" w:rsidRPr="00E83D59">
        <w:rPr>
          <w:sz w:val="24"/>
          <w:lang w:val="ru-RU"/>
        </w:rPr>
        <w:t>Ассоциация).</w:t>
      </w:r>
    </w:p>
    <w:p w14:paraId="3645E89B" w14:textId="77777777" w:rsidR="00244641" w:rsidRPr="00E83D59" w:rsidRDefault="00FB1CB6" w:rsidP="007230CB">
      <w:pPr>
        <w:pStyle w:val="a4"/>
        <w:numPr>
          <w:ilvl w:val="1"/>
          <w:numId w:val="17"/>
        </w:numPr>
        <w:tabs>
          <w:tab w:val="left" w:pos="1242"/>
        </w:tabs>
        <w:ind w:left="0" w:firstLine="0"/>
        <w:rPr>
          <w:sz w:val="24"/>
          <w:lang w:val="ru-RU"/>
        </w:rPr>
      </w:pPr>
      <w:r w:rsidRPr="00E83D59">
        <w:rPr>
          <w:sz w:val="24"/>
          <w:lang w:val="ru-RU"/>
        </w:rPr>
        <w:t xml:space="preserve">1.2. </w:t>
      </w:r>
      <w:r w:rsidR="003C62DE" w:rsidRPr="00E83D59">
        <w:rPr>
          <w:sz w:val="24"/>
          <w:lang w:val="ru-RU"/>
        </w:rPr>
        <w:t>Настоящее Положение о членстве в Ассоциации</w:t>
      </w:r>
      <w:r w:rsidR="003C62DE" w:rsidRPr="00E83D59">
        <w:rPr>
          <w:spacing w:val="-24"/>
          <w:sz w:val="24"/>
          <w:lang w:val="ru-RU"/>
        </w:rPr>
        <w:t xml:space="preserve"> </w:t>
      </w:r>
      <w:r w:rsidR="003C62DE" w:rsidRPr="00E83D59">
        <w:rPr>
          <w:sz w:val="24"/>
          <w:lang w:val="ru-RU"/>
        </w:rPr>
        <w:t>устанавливает:</w:t>
      </w:r>
    </w:p>
    <w:p w14:paraId="32F94645" w14:textId="77777777" w:rsidR="00244641" w:rsidRPr="00E83D59" w:rsidRDefault="00FB1CB6" w:rsidP="007230CB">
      <w:pPr>
        <w:pStyle w:val="a4"/>
        <w:numPr>
          <w:ilvl w:val="2"/>
          <w:numId w:val="17"/>
        </w:numPr>
        <w:tabs>
          <w:tab w:val="left" w:pos="1422"/>
        </w:tabs>
        <w:ind w:left="0" w:firstLine="0"/>
        <w:rPr>
          <w:sz w:val="24"/>
          <w:lang w:val="ru-RU"/>
        </w:rPr>
      </w:pPr>
      <w:r w:rsidRPr="00E83D59">
        <w:rPr>
          <w:sz w:val="24"/>
          <w:lang w:val="ru-RU"/>
        </w:rPr>
        <w:t xml:space="preserve">1.2.1. </w:t>
      </w:r>
      <w:r w:rsidR="003C62DE" w:rsidRPr="00E83D59">
        <w:rPr>
          <w:sz w:val="24"/>
          <w:lang w:val="ru-RU"/>
        </w:rPr>
        <w:t>требования к членам</w:t>
      </w:r>
      <w:r w:rsidR="003C62DE" w:rsidRPr="00E83D59">
        <w:rPr>
          <w:spacing w:val="-9"/>
          <w:sz w:val="24"/>
          <w:lang w:val="ru-RU"/>
        </w:rPr>
        <w:t xml:space="preserve"> </w:t>
      </w:r>
      <w:r w:rsidR="003C62DE" w:rsidRPr="00E83D59">
        <w:rPr>
          <w:sz w:val="24"/>
          <w:lang w:val="ru-RU"/>
        </w:rPr>
        <w:t>Ассоциации;</w:t>
      </w:r>
    </w:p>
    <w:p w14:paraId="2009953E" w14:textId="77777777" w:rsidR="00244641" w:rsidRPr="00E83D59" w:rsidRDefault="00FB1CB6" w:rsidP="007230CB">
      <w:pPr>
        <w:pStyle w:val="a4"/>
        <w:numPr>
          <w:ilvl w:val="2"/>
          <w:numId w:val="17"/>
        </w:numPr>
        <w:tabs>
          <w:tab w:val="left" w:pos="1422"/>
        </w:tabs>
        <w:ind w:left="0" w:firstLine="0"/>
        <w:rPr>
          <w:sz w:val="24"/>
          <w:lang w:val="ru-RU"/>
        </w:rPr>
      </w:pPr>
      <w:r w:rsidRPr="00E83D59">
        <w:rPr>
          <w:sz w:val="24"/>
          <w:lang w:val="ru-RU"/>
        </w:rPr>
        <w:t xml:space="preserve">1.2.2. </w:t>
      </w:r>
      <w:r w:rsidR="003C62DE" w:rsidRPr="00E83D59">
        <w:rPr>
          <w:sz w:val="24"/>
          <w:lang w:val="ru-RU"/>
        </w:rPr>
        <w:t>порядок приема в члены Ассоциации и прекращения членства в</w:t>
      </w:r>
      <w:r w:rsidR="003C62DE" w:rsidRPr="00E83D59">
        <w:rPr>
          <w:spacing w:val="-26"/>
          <w:sz w:val="24"/>
          <w:lang w:val="ru-RU"/>
        </w:rPr>
        <w:t xml:space="preserve"> </w:t>
      </w:r>
      <w:r w:rsidR="003C62DE" w:rsidRPr="00E83D59">
        <w:rPr>
          <w:sz w:val="24"/>
          <w:lang w:val="ru-RU"/>
        </w:rPr>
        <w:t>Ассоциации;</w:t>
      </w:r>
    </w:p>
    <w:p w14:paraId="2AAF2CA3" w14:textId="77777777" w:rsidR="00244641" w:rsidRPr="00E83D59" w:rsidRDefault="00FB1CB6" w:rsidP="007230CB">
      <w:pPr>
        <w:pStyle w:val="a4"/>
        <w:numPr>
          <w:ilvl w:val="2"/>
          <w:numId w:val="17"/>
        </w:numPr>
        <w:tabs>
          <w:tab w:val="left" w:pos="1422"/>
        </w:tabs>
        <w:ind w:left="0" w:firstLine="0"/>
        <w:rPr>
          <w:sz w:val="24"/>
          <w:lang w:val="ru-RU"/>
        </w:rPr>
      </w:pPr>
      <w:r w:rsidRPr="00E83D59">
        <w:rPr>
          <w:sz w:val="24"/>
          <w:lang w:val="ru-RU"/>
        </w:rPr>
        <w:t xml:space="preserve">1.2.3. </w:t>
      </w:r>
      <w:r w:rsidR="003C62DE" w:rsidRPr="00E83D59">
        <w:rPr>
          <w:sz w:val="24"/>
          <w:lang w:val="ru-RU"/>
        </w:rPr>
        <w:t>положения о праве члена Ассоциации осуществлять строительство, реконструкцию, капитальный ремонт</w:t>
      </w:r>
      <w:r w:rsidR="003630AE" w:rsidRPr="00E83D59">
        <w:rPr>
          <w:sz w:val="24"/>
          <w:lang w:val="ru-RU"/>
        </w:rPr>
        <w:t>, снос</w:t>
      </w:r>
      <w:r w:rsidR="003C62DE" w:rsidRPr="00E83D59">
        <w:rPr>
          <w:sz w:val="24"/>
          <w:lang w:val="ru-RU"/>
        </w:rPr>
        <w:t xml:space="preserve"> объектов капитального</w:t>
      </w:r>
      <w:r w:rsidR="003C62DE" w:rsidRPr="00E83D59">
        <w:rPr>
          <w:spacing w:val="-30"/>
          <w:sz w:val="24"/>
          <w:lang w:val="ru-RU"/>
        </w:rPr>
        <w:t xml:space="preserve"> </w:t>
      </w:r>
      <w:r w:rsidR="003C62DE" w:rsidRPr="00E83D59">
        <w:rPr>
          <w:sz w:val="24"/>
          <w:lang w:val="ru-RU"/>
        </w:rPr>
        <w:t>строительства;</w:t>
      </w:r>
    </w:p>
    <w:p w14:paraId="1D503D23" w14:textId="77777777" w:rsidR="00244641" w:rsidRPr="00E83D59" w:rsidRDefault="00FB1CB6" w:rsidP="007230CB">
      <w:pPr>
        <w:pStyle w:val="a4"/>
        <w:numPr>
          <w:ilvl w:val="2"/>
          <w:numId w:val="17"/>
        </w:numPr>
        <w:tabs>
          <w:tab w:val="left" w:pos="1422"/>
        </w:tabs>
        <w:ind w:left="0" w:firstLine="0"/>
        <w:rPr>
          <w:sz w:val="24"/>
          <w:lang w:val="ru-RU"/>
        </w:rPr>
      </w:pPr>
      <w:r w:rsidRPr="00E83D59">
        <w:rPr>
          <w:sz w:val="24"/>
          <w:lang w:val="ru-RU"/>
        </w:rPr>
        <w:t xml:space="preserve">1.2.4. </w:t>
      </w:r>
      <w:r w:rsidR="003C62DE" w:rsidRPr="00E83D59">
        <w:rPr>
          <w:sz w:val="24"/>
          <w:lang w:val="ru-RU"/>
        </w:rPr>
        <w:t xml:space="preserve">положения о размере, порядке расчета и уплаты вступительного взноса, </w:t>
      </w:r>
      <w:r w:rsidR="00680E02" w:rsidRPr="00E83D59">
        <w:rPr>
          <w:sz w:val="24"/>
          <w:lang w:val="ru-RU"/>
        </w:rPr>
        <w:t xml:space="preserve">ежемесячных </w:t>
      </w:r>
      <w:r w:rsidR="003C62DE" w:rsidRPr="00E83D59">
        <w:rPr>
          <w:sz w:val="24"/>
          <w:lang w:val="ru-RU"/>
        </w:rPr>
        <w:t>членских взносов</w:t>
      </w:r>
      <w:r w:rsidR="00680E02" w:rsidRPr="00E83D59">
        <w:rPr>
          <w:sz w:val="24"/>
          <w:lang w:val="ru-RU"/>
        </w:rPr>
        <w:t>, ежегодных целевых членских взносов</w:t>
      </w:r>
      <w:r w:rsidR="003C62DE" w:rsidRPr="00E83D59">
        <w:rPr>
          <w:sz w:val="24"/>
          <w:lang w:val="ru-RU"/>
        </w:rPr>
        <w:t>.</w:t>
      </w:r>
    </w:p>
    <w:p w14:paraId="2A462BFA" w14:textId="77777777" w:rsidR="00244641" w:rsidRPr="00E83D59" w:rsidRDefault="00FB1CB6" w:rsidP="007230CB">
      <w:pPr>
        <w:pStyle w:val="a4"/>
        <w:numPr>
          <w:ilvl w:val="1"/>
          <w:numId w:val="16"/>
        </w:numPr>
        <w:tabs>
          <w:tab w:val="left" w:pos="1242"/>
        </w:tabs>
        <w:ind w:left="0" w:firstLine="0"/>
        <w:rPr>
          <w:sz w:val="24"/>
          <w:lang w:val="ru-RU"/>
        </w:rPr>
      </w:pPr>
      <w:r w:rsidRPr="00E83D59">
        <w:rPr>
          <w:sz w:val="24"/>
          <w:lang w:val="ru-RU"/>
        </w:rPr>
        <w:t xml:space="preserve">1.3. </w:t>
      </w:r>
      <w:r w:rsidR="003C62DE" w:rsidRPr="00E83D59">
        <w:rPr>
          <w:sz w:val="24"/>
          <w:lang w:val="ru-RU"/>
        </w:rPr>
        <w:t>Членство в Ассоциации</w:t>
      </w:r>
      <w:r w:rsidR="003C62DE" w:rsidRPr="00E83D59">
        <w:rPr>
          <w:spacing w:val="-13"/>
          <w:sz w:val="24"/>
          <w:lang w:val="ru-RU"/>
        </w:rPr>
        <w:t xml:space="preserve"> </w:t>
      </w:r>
      <w:r w:rsidR="003C62DE" w:rsidRPr="00E83D59">
        <w:rPr>
          <w:sz w:val="24"/>
          <w:lang w:val="ru-RU"/>
        </w:rPr>
        <w:t>неотчуждаемо.</w:t>
      </w:r>
    </w:p>
    <w:p w14:paraId="6111DB80" w14:textId="77777777" w:rsidR="00244641" w:rsidRPr="00E83D59" w:rsidRDefault="00FB1CB6" w:rsidP="007230CB">
      <w:pPr>
        <w:pStyle w:val="a4"/>
        <w:numPr>
          <w:ilvl w:val="1"/>
          <w:numId w:val="16"/>
        </w:numPr>
        <w:tabs>
          <w:tab w:val="left" w:pos="1242"/>
        </w:tabs>
        <w:ind w:left="0" w:firstLine="0"/>
        <w:rPr>
          <w:sz w:val="24"/>
          <w:lang w:val="ru-RU"/>
        </w:rPr>
      </w:pPr>
      <w:r w:rsidRPr="00E83D59">
        <w:rPr>
          <w:sz w:val="24"/>
          <w:lang w:val="ru-RU"/>
        </w:rPr>
        <w:t xml:space="preserve">1.4. </w:t>
      </w:r>
      <w:r w:rsidR="003C62DE" w:rsidRPr="00E83D59">
        <w:rPr>
          <w:sz w:val="24"/>
          <w:lang w:val="ru-RU"/>
        </w:rPr>
        <w:t>Формы заявлений и иных документов, представляемых кандидатами в члены (членами) Ассоциации в соответствии с нормами настоящего Положения о членстве, утверждаются Советом</w:t>
      </w:r>
      <w:r w:rsidR="003C62DE" w:rsidRPr="00E83D59">
        <w:rPr>
          <w:spacing w:val="-11"/>
          <w:sz w:val="24"/>
          <w:lang w:val="ru-RU"/>
        </w:rPr>
        <w:t xml:space="preserve"> </w:t>
      </w:r>
      <w:r w:rsidR="003C62DE" w:rsidRPr="00E83D59">
        <w:rPr>
          <w:sz w:val="24"/>
          <w:lang w:val="ru-RU"/>
        </w:rPr>
        <w:t>Ассоциации.</w:t>
      </w:r>
    </w:p>
    <w:p w14:paraId="051EBADC" w14:textId="77777777" w:rsidR="00244641" w:rsidRPr="00E83D59" w:rsidRDefault="00FB1CB6" w:rsidP="007230CB">
      <w:pPr>
        <w:pStyle w:val="a4"/>
        <w:numPr>
          <w:ilvl w:val="1"/>
          <w:numId w:val="16"/>
        </w:numPr>
        <w:tabs>
          <w:tab w:val="left" w:pos="1242"/>
        </w:tabs>
        <w:ind w:left="0" w:firstLine="0"/>
        <w:rPr>
          <w:sz w:val="24"/>
          <w:lang w:val="ru-RU"/>
        </w:rPr>
      </w:pPr>
      <w:r w:rsidRPr="00E83D59">
        <w:rPr>
          <w:sz w:val="24"/>
          <w:lang w:val="ru-RU"/>
        </w:rPr>
        <w:t xml:space="preserve">1.5. </w:t>
      </w:r>
      <w:r w:rsidR="003C62DE" w:rsidRPr="00E83D59">
        <w:rPr>
          <w:sz w:val="24"/>
          <w:lang w:val="ru-RU"/>
        </w:rPr>
        <w:t>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федеральным</w:t>
      </w:r>
      <w:r w:rsidR="003C62DE" w:rsidRPr="00E83D59">
        <w:rPr>
          <w:spacing w:val="-36"/>
          <w:sz w:val="24"/>
          <w:lang w:val="ru-RU"/>
        </w:rPr>
        <w:t xml:space="preserve"> </w:t>
      </w:r>
      <w:r w:rsidR="003C62DE" w:rsidRPr="00E83D59">
        <w:rPr>
          <w:sz w:val="24"/>
          <w:lang w:val="ru-RU"/>
        </w:rPr>
        <w:t>законом.</w:t>
      </w:r>
    </w:p>
    <w:p w14:paraId="66FF0329" w14:textId="3981847D" w:rsidR="00574669" w:rsidRPr="00E83D59" w:rsidRDefault="00574669" w:rsidP="007230CB">
      <w:pPr>
        <w:pStyle w:val="a4"/>
        <w:numPr>
          <w:ilvl w:val="1"/>
          <w:numId w:val="16"/>
        </w:numPr>
        <w:tabs>
          <w:tab w:val="left" w:pos="1242"/>
        </w:tabs>
        <w:ind w:left="0" w:firstLine="0"/>
        <w:rPr>
          <w:sz w:val="24"/>
          <w:lang w:val="ru-RU"/>
        </w:rPr>
      </w:pPr>
      <w:r w:rsidRPr="00E83D59">
        <w:rPr>
          <w:sz w:val="24"/>
          <w:lang w:val="ru-RU"/>
        </w:rPr>
        <w:t>1.6. Сообщения и документы между Ассоциацией и членами Ассоциации являются юридически значимыми и порождают правовые последствия если они:</w:t>
      </w:r>
    </w:p>
    <w:p w14:paraId="602918BB" w14:textId="51606889" w:rsidR="00574669" w:rsidRPr="00E83D59" w:rsidRDefault="00574669" w:rsidP="007230CB">
      <w:pPr>
        <w:pStyle w:val="a4"/>
        <w:numPr>
          <w:ilvl w:val="1"/>
          <w:numId w:val="16"/>
        </w:numPr>
        <w:tabs>
          <w:tab w:val="left" w:pos="1242"/>
        </w:tabs>
        <w:ind w:left="0" w:firstLine="0"/>
        <w:rPr>
          <w:sz w:val="24"/>
          <w:lang w:val="ru-RU"/>
        </w:rPr>
      </w:pPr>
      <w:proofErr w:type="gramStart"/>
      <w:r w:rsidRPr="00E83D59">
        <w:rPr>
          <w:sz w:val="24"/>
          <w:lang w:val="ru-RU"/>
        </w:rPr>
        <w:t>1.6.1. направлены лицом, действующим в соответствии с имеющимися у такого лица полномочиями;</w:t>
      </w:r>
      <w:proofErr w:type="gramEnd"/>
    </w:p>
    <w:p w14:paraId="23A699CC" w14:textId="43F1B96A" w:rsidR="00574669" w:rsidRPr="00E83D59" w:rsidRDefault="00574669" w:rsidP="007230CB">
      <w:pPr>
        <w:pStyle w:val="a4"/>
        <w:numPr>
          <w:ilvl w:val="1"/>
          <w:numId w:val="16"/>
        </w:numPr>
        <w:tabs>
          <w:tab w:val="left" w:pos="1242"/>
        </w:tabs>
        <w:ind w:left="0" w:firstLine="0"/>
        <w:rPr>
          <w:sz w:val="24"/>
          <w:lang w:val="ru-RU"/>
        </w:rPr>
      </w:pPr>
      <w:r w:rsidRPr="00E83D59">
        <w:rPr>
          <w:sz w:val="24"/>
          <w:lang w:val="ru-RU"/>
        </w:rPr>
        <w:t>1.6.2. направлены надлежащим способом отправки, установленным настоящим Положением;</w:t>
      </w:r>
    </w:p>
    <w:p w14:paraId="4966F51C" w14:textId="06768C73" w:rsidR="00574669" w:rsidRPr="00E83D59" w:rsidRDefault="00574669" w:rsidP="007230CB">
      <w:pPr>
        <w:pStyle w:val="a4"/>
        <w:numPr>
          <w:ilvl w:val="1"/>
          <w:numId w:val="16"/>
        </w:numPr>
        <w:tabs>
          <w:tab w:val="left" w:pos="1242"/>
        </w:tabs>
        <w:ind w:left="0" w:firstLine="0"/>
        <w:rPr>
          <w:sz w:val="24"/>
          <w:lang w:val="ru-RU"/>
        </w:rPr>
      </w:pPr>
      <w:r w:rsidRPr="00E83D59">
        <w:rPr>
          <w:sz w:val="24"/>
          <w:lang w:val="ru-RU"/>
        </w:rPr>
        <w:t>1.6.3. направлены с соблюдением установленного срока (если срок прямо установлен нормативными актами Российской Федерации, уставом или внутренними документами Ассоциации).</w:t>
      </w:r>
    </w:p>
    <w:p w14:paraId="0DD61063" w14:textId="5ED15562" w:rsidR="00574669" w:rsidRPr="00E83D59" w:rsidRDefault="00574669" w:rsidP="007230CB">
      <w:pPr>
        <w:pStyle w:val="a4"/>
        <w:numPr>
          <w:ilvl w:val="1"/>
          <w:numId w:val="16"/>
        </w:numPr>
        <w:tabs>
          <w:tab w:val="left" w:pos="1242"/>
        </w:tabs>
        <w:ind w:left="0" w:firstLine="0"/>
        <w:rPr>
          <w:sz w:val="24"/>
          <w:lang w:val="ru-RU"/>
        </w:rPr>
      </w:pPr>
      <w:r w:rsidRPr="00E83D59">
        <w:rPr>
          <w:sz w:val="24"/>
          <w:lang w:val="ru-RU"/>
        </w:rPr>
        <w:t>1.7. Если иное не установлено уставом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 на бумажном носителе - направление посредством почтового отправления, курьером, передача под роспись; в форме электронного документа (пакета документов), подписанного усиленной квалифицированной электронной подписью, - по электронной почте (e-</w:t>
      </w:r>
      <w:proofErr w:type="spellStart"/>
      <w:r w:rsidRPr="00E83D59">
        <w:rPr>
          <w:sz w:val="24"/>
          <w:lang w:val="ru-RU"/>
        </w:rPr>
        <w:t>mail</w:t>
      </w:r>
      <w:proofErr w:type="spellEnd"/>
      <w:r w:rsidRPr="00E83D59">
        <w:rPr>
          <w:sz w:val="24"/>
          <w:lang w:val="ru-RU"/>
        </w:rPr>
        <w:t>), посредством электронных сервисов Ассоциации.</w:t>
      </w:r>
    </w:p>
    <w:p w14:paraId="683F57F1" w14:textId="16970852" w:rsidR="00574669" w:rsidRPr="00E83D59" w:rsidRDefault="00574669" w:rsidP="007230CB">
      <w:pPr>
        <w:pStyle w:val="a4"/>
        <w:numPr>
          <w:ilvl w:val="1"/>
          <w:numId w:val="16"/>
        </w:numPr>
        <w:tabs>
          <w:tab w:val="left" w:pos="1242"/>
        </w:tabs>
        <w:ind w:left="0" w:firstLine="0"/>
        <w:rPr>
          <w:sz w:val="24"/>
          <w:lang w:val="ru-RU"/>
        </w:rPr>
      </w:pPr>
      <w:r w:rsidRPr="00E83D59">
        <w:rPr>
          <w:sz w:val="24"/>
          <w:lang w:val="ru-RU"/>
        </w:rPr>
        <w:t>1.8. Член Ассоциации несет риск последствий неполучения юридически значимых сообщений и документов, направленных ему по реквизи</w:t>
      </w:r>
      <w:r w:rsidR="00A26B82" w:rsidRPr="00E83D59">
        <w:rPr>
          <w:sz w:val="24"/>
          <w:lang w:val="ru-RU"/>
        </w:rPr>
        <w:t>там, сообщенным им в Ассоциацию</w:t>
      </w:r>
      <w:r w:rsidRPr="00E83D59">
        <w:rPr>
          <w:sz w:val="24"/>
          <w:lang w:val="ru-RU"/>
        </w:rPr>
        <w:t>. Такие юридически значимые сообщения и документы, направленные Ассоциацией члену Ассоциации способами, указанным</w:t>
      </w:r>
      <w:r w:rsidR="00A26B82" w:rsidRPr="00E83D59">
        <w:rPr>
          <w:sz w:val="24"/>
          <w:lang w:val="ru-RU"/>
        </w:rPr>
        <w:t>и в пункте 1.7</w:t>
      </w:r>
      <w:r w:rsidRPr="00E83D59">
        <w:rPr>
          <w:sz w:val="24"/>
          <w:lang w:val="ru-RU"/>
        </w:rPr>
        <w:t xml:space="preserve"> настоящего Положения, считаются полученными членом Ассоциации, даже если член Ас</w:t>
      </w:r>
      <w:r w:rsidR="00A26B82" w:rsidRPr="00E83D59">
        <w:rPr>
          <w:sz w:val="24"/>
          <w:lang w:val="ru-RU"/>
        </w:rPr>
        <w:t>социации не ознакомился с ними.</w:t>
      </w:r>
    </w:p>
    <w:p w14:paraId="611D984F" w14:textId="2AC8E753" w:rsidR="00574669" w:rsidRPr="00E83D59" w:rsidRDefault="00574669" w:rsidP="007230CB">
      <w:pPr>
        <w:pStyle w:val="a4"/>
        <w:numPr>
          <w:ilvl w:val="1"/>
          <w:numId w:val="16"/>
        </w:numPr>
        <w:tabs>
          <w:tab w:val="left" w:pos="1242"/>
        </w:tabs>
        <w:ind w:left="0" w:firstLine="0"/>
        <w:rPr>
          <w:sz w:val="24"/>
          <w:lang w:val="ru-RU"/>
        </w:rPr>
      </w:pPr>
      <w:r w:rsidRPr="00E83D59">
        <w:rPr>
          <w:sz w:val="24"/>
          <w:lang w:val="ru-RU"/>
        </w:rPr>
        <w:t>1.9. В период членства в Ассоциации юридическое лицо, индивидуальный предприниматель обязаны непрерывно на постоянной основе обеспечивать соблюдение требований к членству в Ассоциации и обязанностей членов Ассоциации, установленных уставом Ассоциации, настоящим Положением, иными внутренними документами Ассоциации.</w:t>
      </w:r>
    </w:p>
    <w:p w14:paraId="06F338FB" w14:textId="77777777" w:rsidR="00244641" w:rsidRPr="00E83D59" w:rsidRDefault="00244641" w:rsidP="007230CB">
      <w:pPr>
        <w:pStyle w:val="a3"/>
        <w:spacing w:before="5"/>
        <w:ind w:left="0" w:firstLine="0"/>
        <w:jc w:val="left"/>
        <w:rPr>
          <w:lang w:val="ru-RU"/>
        </w:rPr>
      </w:pPr>
    </w:p>
    <w:p w14:paraId="3BDDAB5B" w14:textId="77777777" w:rsidR="00244641" w:rsidRPr="00E83D59" w:rsidRDefault="003C62DE" w:rsidP="007230CB">
      <w:pPr>
        <w:pStyle w:val="11"/>
        <w:numPr>
          <w:ilvl w:val="1"/>
          <w:numId w:val="18"/>
        </w:numPr>
        <w:tabs>
          <w:tab w:val="left" w:pos="567"/>
          <w:tab w:val="left" w:pos="2713"/>
        </w:tabs>
        <w:ind w:left="0" w:firstLine="0"/>
        <w:jc w:val="center"/>
      </w:pPr>
      <w:r w:rsidRPr="00E83D59">
        <w:t>ТРЕБОВАНИЯ К ЧЛЕНАМ</w:t>
      </w:r>
      <w:r w:rsidRPr="00E83D59">
        <w:rPr>
          <w:spacing w:val="-19"/>
        </w:rPr>
        <w:t xml:space="preserve"> </w:t>
      </w:r>
      <w:r w:rsidRPr="00E83D59">
        <w:t>АССОЦИАЦИИ</w:t>
      </w:r>
    </w:p>
    <w:p w14:paraId="4203A869" w14:textId="77777777" w:rsidR="00244641" w:rsidRPr="00E83D59" w:rsidRDefault="00244641" w:rsidP="007230CB">
      <w:pPr>
        <w:pStyle w:val="a3"/>
        <w:spacing w:before="6"/>
        <w:ind w:left="0" w:firstLine="0"/>
        <w:jc w:val="left"/>
        <w:rPr>
          <w:b/>
          <w:sz w:val="23"/>
        </w:rPr>
      </w:pPr>
    </w:p>
    <w:p w14:paraId="2160A2A2" w14:textId="203A6CA1" w:rsidR="00244641" w:rsidRPr="00E83D59" w:rsidRDefault="00FB1CB6" w:rsidP="007230CB">
      <w:pPr>
        <w:pStyle w:val="a4"/>
        <w:numPr>
          <w:ilvl w:val="1"/>
          <w:numId w:val="15"/>
        </w:numPr>
        <w:tabs>
          <w:tab w:val="left" w:pos="1242"/>
        </w:tabs>
        <w:ind w:left="0" w:firstLine="0"/>
        <w:rPr>
          <w:sz w:val="24"/>
          <w:lang w:val="ru-RU"/>
        </w:rPr>
      </w:pPr>
      <w:r w:rsidRPr="00E83D59">
        <w:rPr>
          <w:sz w:val="24"/>
          <w:lang w:val="ru-RU"/>
        </w:rPr>
        <w:t xml:space="preserve">2.1. </w:t>
      </w:r>
      <w:proofErr w:type="gramStart"/>
      <w:r w:rsidR="003C62DE" w:rsidRPr="00E83D59">
        <w:rPr>
          <w:sz w:val="24"/>
          <w:lang w:val="ru-RU"/>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w:t>
      </w:r>
      <w:r w:rsidR="003C62DE" w:rsidRPr="00E83D59">
        <w:rPr>
          <w:spacing w:val="-23"/>
          <w:sz w:val="24"/>
          <w:lang w:val="ru-RU"/>
        </w:rPr>
        <w:t xml:space="preserve"> </w:t>
      </w:r>
      <w:r w:rsidR="003C62DE" w:rsidRPr="00E83D59">
        <w:rPr>
          <w:sz w:val="24"/>
          <w:lang w:val="ru-RU"/>
        </w:rPr>
        <w:t>Федерации.</w:t>
      </w:r>
      <w:proofErr w:type="gramEnd"/>
    </w:p>
    <w:p w14:paraId="134BD634" w14:textId="7581A5BD" w:rsidR="00244641" w:rsidRPr="00E83D59" w:rsidRDefault="00FB1CB6" w:rsidP="007230CB">
      <w:pPr>
        <w:pStyle w:val="a4"/>
        <w:numPr>
          <w:ilvl w:val="1"/>
          <w:numId w:val="15"/>
        </w:numPr>
        <w:tabs>
          <w:tab w:val="left" w:pos="1242"/>
        </w:tabs>
        <w:ind w:left="0" w:firstLine="0"/>
        <w:rPr>
          <w:sz w:val="24"/>
          <w:lang w:val="ru-RU"/>
        </w:rPr>
      </w:pPr>
      <w:r w:rsidRPr="00E83D59">
        <w:rPr>
          <w:sz w:val="24"/>
          <w:lang w:val="ru-RU"/>
        </w:rPr>
        <w:t xml:space="preserve">2.2. </w:t>
      </w:r>
      <w:r w:rsidR="003C62DE" w:rsidRPr="00E83D59">
        <w:rPr>
          <w:sz w:val="24"/>
          <w:lang w:val="ru-RU"/>
        </w:rPr>
        <w:t xml:space="preserve">Членами Ассоциации, могут быть только индивидуальные предприниматели и (или) </w:t>
      </w:r>
      <w:r w:rsidR="003C62DE" w:rsidRPr="00E83D59">
        <w:rPr>
          <w:sz w:val="24"/>
          <w:lang w:val="ru-RU"/>
        </w:rPr>
        <w:lastRenderedPageBreak/>
        <w:t xml:space="preserve">юридические лица, зарегистрированные в том же субъекте Российской Федерации, в котором зарегистрирована Ассоциация, за исключением случаев, указанных в </w:t>
      </w:r>
      <w:r w:rsidR="006942C1" w:rsidRPr="00E83D59">
        <w:rPr>
          <w:sz w:val="24"/>
          <w:lang w:val="ru-RU"/>
        </w:rPr>
        <w:t xml:space="preserve">пункте 2 </w:t>
      </w:r>
      <w:r w:rsidR="003C62DE" w:rsidRPr="00E83D59">
        <w:rPr>
          <w:sz w:val="24"/>
          <w:lang w:val="ru-RU"/>
        </w:rPr>
        <w:t>части 3 статьи 55.6 Градостроительного кодекса Российской</w:t>
      </w:r>
      <w:r w:rsidR="003C62DE" w:rsidRPr="00E83D59">
        <w:rPr>
          <w:spacing w:val="-25"/>
          <w:sz w:val="24"/>
          <w:lang w:val="ru-RU"/>
        </w:rPr>
        <w:t xml:space="preserve"> </w:t>
      </w:r>
      <w:r w:rsidR="003C62DE" w:rsidRPr="00E83D59">
        <w:rPr>
          <w:sz w:val="24"/>
          <w:lang w:val="ru-RU"/>
        </w:rPr>
        <w:t>Федерации.</w:t>
      </w:r>
    </w:p>
    <w:p w14:paraId="5F6548F4" w14:textId="77777777" w:rsidR="00244641" w:rsidRPr="00E83D59" w:rsidRDefault="00FB1CB6" w:rsidP="007230CB">
      <w:pPr>
        <w:pStyle w:val="a4"/>
        <w:numPr>
          <w:ilvl w:val="1"/>
          <w:numId w:val="15"/>
        </w:numPr>
        <w:tabs>
          <w:tab w:val="left" w:pos="1242"/>
        </w:tabs>
        <w:ind w:left="0" w:firstLine="0"/>
        <w:rPr>
          <w:sz w:val="24"/>
          <w:lang w:val="ru-RU"/>
        </w:rPr>
      </w:pPr>
      <w:r w:rsidRPr="00E83D59">
        <w:rPr>
          <w:sz w:val="24"/>
          <w:lang w:val="ru-RU"/>
        </w:rPr>
        <w:t xml:space="preserve">2.3. </w:t>
      </w:r>
      <w:r w:rsidR="003C62DE" w:rsidRPr="00E83D59">
        <w:rPr>
          <w:sz w:val="24"/>
          <w:lang w:val="ru-RU"/>
        </w:rPr>
        <w:t>Индивидуальный предприниматель, а также руководитель юридического лица, самостоятельно организующие строительство, реконструкцию, капитальный ремонт</w:t>
      </w:r>
      <w:r w:rsidR="00E20ACD" w:rsidRPr="00E83D59">
        <w:rPr>
          <w:sz w:val="24"/>
          <w:lang w:val="ru-RU"/>
        </w:rPr>
        <w:t>, снос</w:t>
      </w:r>
      <w:r w:rsidR="003C62DE" w:rsidRPr="00E83D59">
        <w:rPr>
          <w:sz w:val="24"/>
          <w:lang w:val="ru-RU"/>
        </w:rPr>
        <w:t xml:space="preserve"> объектов капитального строительства, должны иметь высшее образование соответствующего профиля и стаж работы по специальности не менее чем пять</w:t>
      </w:r>
      <w:r w:rsidR="003C62DE" w:rsidRPr="00E83D59">
        <w:rPr>
          <w:spacing w:val="-19"/>
          <w:sz w:val="24"/>
          <w:lang w:val="ru-RU"/>
        </w:rPr>
        <w:t xml:space="preserve"> </w:t>
      </w:r>
      <w:r w:rsidR="003C62DE" w:rsidRPr="00E83D59">
        <w:rPr>
          <w:sz w:val="24"/>
          <w:lang w:val="ru-RU"/>
        </w:rPr>
        <w:t>лет.</w:t>
      </w:r>
    </w:p>
    <w:p w14:paraId="4BAC9E18" w14:textId="65D56DA5" w:rsidR="00244641" w:rsidRPr="00E83D59" w:rsidRDefault="00FB1CB6" w:rsidP="007230CB">
      <w:pPr>
        <w:pStyle w:val="a4"/>
        <w:numPr>
          <w:ilvl w:val="1"/>
          <w:numId w:val="15"/>
        </w:numPr>
        <w:tabs>
          <w:tab w:val="left" w:pos="1242"/>
        </w:tabs>
        <w:ind w:left="0" w:firstLine="0"/>
        <w:rPr>
          <w:sz w:val="24"/>
          <w:lang w:val="ru-RU"/>
        </w:rPr>
      </w:pPr>
      <w:r w:rsidRPr="00E83D59">
        <w:rPr>
          <w:sz w:val="24"/>
          <w:lang w:val="ru-RU"/>
        </w:rPr>
        <w:t xml:space="preserve">2.4. </w:t>
      </w:r>
      <w:r w:rsidR="003C62DE" w:rsidRPr="00E83D59">
        <w:rPr>
          <w:sz w:val="24"/>
          <w:lang w:val="ru-RU"/>
        </w:rPr>
        <w:t>Индивидуальный предприниматель или юридическое лицо должны иметь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Градостроительного кодекса Российской Федерации,</w:t>
      </w:r>
      <w:r w:rsidR="00F53CC7" w:rsidRPr="00E83D59">
        <w:rPr>
          <w:sz w:val="24"/>
          <w:lang w:val="ru-RU"/>
        </w:rPr>
        <w:t xml:space="preserve"> </w:t>
      </w:r>
      <w:r w:rsidR="003C62DE" w:rsidRPr="00E83D59">
        <w:rPr>
          <w:sz w:val="24"/>
          <w:lang w:val="ru-RU"/>
        </w:rPr>
        <w:t>- не менее чем два специалиста по месту основной</w:t>
      </w:r>
      <w:r w:rsidR="003C62DE" w:rsidRPr="00E83D59">
        <w:rPr>
          <w:spacing w:val="-27"/>
          <w:sz w:val="24"/>
          <w:lang w:val="ru-RU"/>
        </w:rPr>
        <w:t xml:space="preserve"> </w:t>
      </w:r>
      <w:r w:rsidR="003C62DE" w:rsidRPr="00E83D59">
        <w:rPr>
          <w:sz w:val="24"/>
          <w:lang w:val="ru-RU"/>
        </w:rPr>
        <w:t>работы.</w:t>
      </w:r>
    </w:p>
    <w:p w14:paraId="3839D650" w14:textId="77777777" w:rsidR="00244641" w:rsidRPr="00E83D59" w:rsidRDefault="00FB1CB6" w:rsidP="007230CB">
      <w:pPr>
        <w:pStyle w:val="a4"/>
        <w:numPr>
          <w:ilvl w:val="1"/>
          <w:numId w:val="15"/>
        </w:numPr>
        <w:tabs>
          <w:tab w:val="left" w:pos="1194"/>
        </w:tabs>
        <w:ind w:left="0" w:firstLine="0"/>
        <w:rPr>
          <w:sz w:val="24"/>
          <w:lang w:val="ru-RU"/>
        </w:rPr>
      </w:pPr>
      <w:r w:rsidRPr="00E83D59">
        <w:rPr>
          <w:sz w:val="24"/>
          <w:lang w:val="ru-RU"/>
        </w:rPr>
        <w:t xml:space="preserve">2.5. </w:t>
      </w:r>
      <w:proofErr w:type="gramStart"/>
      <w:r w:rsidR="003C62DE" w:rsidRPr="00E83D59">
        <w:rPr>
          <w:sz w:val="24"/>
          <w:lang w:val="ru-RU"/>
        </w:rPr>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2.4. настоящего Положения о членстве, могут быть увеличены Ассоциацией в стандартах Ассоциации, в том числе при необходимости осуществления такими специалистами трудовой функции, включающей организацию выполнения работ по строительству, реконструкции, капитальному ремонту</w:t>
      </w:r>
      <w:r w:rsidR="00943D00" w:rsidRPr="00E83D59">
        <w:rPr>
          <w:sz w:val="24"/>
          <w:lang w:val="ru-RU"/>
        </w:rPr>
        <w:t>,</w:t>
      </w:r>
      <w:r w:rsidR="00BA77EB" w:rsidRPr="00E83D59">
        <w:rPr>
          <w:sz w:val="24"/>
          <w:lang w:val="ru-RU"/>
        </w:rPr>
        <w:t xml:space="preserve"> сносу</w:t>
      </w:r>
      <w:r w:rsidR="00943D00" w:rsidRPr="00E83D59">
        <w:rPr>
          <w:sz w:val="24"/>
          <w:lang w:val="ru-RU"/>
        </w:rPr>
        <w:t xml:space="preserve"> </w:t>
      </w:r>
      <w:bookmarkStart w:id="0" w:name="_Hlk4495461"/>
      <w:r w:rsidR="003C62DE" w:rsidRPr="00E83D59">
        <w:rPr>
          <w:sz w:val="24"/>
          <w:lang w:val="ru-RU"/>
        </w:rPr>
        <w:t xml:space="preserve">объектов капитального строительства </w:t>
      </w:r>
      <w:bookmarkEnd w:id="0"/>
      <w:r w:rsidR="003C62DE" w:rsidRPr="00E83D59">
        <w:rPr>
          <w:sz w:val="24"/>
          <w:lang w:val="ru-RU"/>
        </w:rPr>
        <w:t>в зависимости от их технической сложности и потенциальной</w:t>
      </w:r>
      <w:proofErr w:type="gramEnd"/>
      <w:r w:rsidR="003C62DE" w:rsidRPr="00E83D59">
        <w:rPr>
          <w:sz w:val="24"/>
          <w:lang w:val="ru-RU"/>
        </w:rPr>
        <w:t xml:space="preserve"> опасности, от стоимости одного договора строительного</w:t>
      </w:r>
      <w:r w:rsidR="003C62DE" w:rsidRPr="00E83D59">
        <w:rPr>
          <w:spacing w:val="-35"/>
          <w:sz w:val="24"/>
          <w:lang w:val="ru-RU"/>
        </w:rPr>
        <w:t xml:space="preserve"> </w:t>
      </w:r>
      <w:r w:rsidR="003C62DE" w:rsidRPr="00E83D59">
        <w:rPr>
          <w:sz w:val="24"/>
          <w:lang w:val="ru-RU"/>
        </w:rPr>
        <w:t>подряда</w:t>
      </w:r>
      <w:r w:rsidR="009B4532" w:rsidRPr="00E83D59">
        <w:rPr>
          <w:sz w:val="24"/>
          <w:lang w:val="ru-RU"/>
        </w:rPr>
        <w:t>, договор подряда на осуществление сноса.</w:t>
      </w:r>
    </w:p>
    <w:p w14:paraId="1DDF7B81" w14:textId="77777777" w:rsidR="00E400C0" w:rsidRPr="00E83D59" w:rsidRDefault="00FB1CB6" w:rsidP="007230CB">
      <w:pPr>
        <w:pStyle w:val="a4"/>
        <w:numPr>
          <w:ilvl w:val="1"/>
          <w:numId w:val="15"/>
        </w:numPr>
        <w:tabs>
          <w:tab w:val="left" w:pos="1242"/>
        </w:tabs>
        <w:ind w:left="0" w:firstLine="0"/>
        <w:rPr>
          <w:sz w:val="24"/>
          <w:lang w:val="ru-RU"/>
        </w:rPr>
      </w:pPr>
      <w:r w:rsidRPr="00E83D59">
        <w:rPr>
          <w:sz w:val="24"/>
          <w:lang w:val="ru-RU"/>
        </w:rPr>
        <w:t xml:space="preserve">2.6. </w:t>
      </w:r>
      <w:r w:rsidR="003F614B" w:rsidRPr="00E83D59">
        <w:rPr>
          <w:sz w:val="24"/>
          <w:lang w:val="ru-RU"/>
        </w:rPr>
        <w:t>Требованием к члену саморегулируемой организации, осуществляющему строительство, реконструкцию</w:t>
      </w:r>
      <w:r w:rsidR="00E400C0" w:rsidRPr="00E83D59">
        <w:rPr>
          <w:sz w:val="24"/>
          <w:lang w:val="ru-RU"/>
        </w:rPr>
        <w:t>,</w:t>
      </w:r>
      <w:r w:rsidR="003F614B" w:rsidRPr="00E83D59">
        <w:rPr>
          <w:sz w:val="24"/>
          <w:lang w:val="ru-RU"/>
        </w:rPr>
        <w:t xml:space="preserve"> капитальный ремонт</w:t>
      </w:r>
      <w:r w:rsidR="00055EAC" w:rsidRPr="00E83D59">
        <w:rPr>
          <w:sz w:val="24"/>
          <w:lang w:val="ru-RU"/>
        </w:rPr>
        <w:t xml:space="preserve">, </w:t>
      </w:r>
      <w:r w:rsidR="00E400C0" w:rsidRPr="00E83D59">
        <w:rPr>
          <w:sz w:val="24"/>
          <w:lang w:val="ru-RU"/>
        </w:rPr>
        <w:t>снос</w:t>
      </w:r>
      <w:r w:rsidR="00E400C0" w:rsidRPr="00E83D59">
        <w:rPr>
          <w:lang w:val="ru-RU"/>
        </w:rPr>
        <w:t xml:space="preserve"> </w:t>
      </w:r>
      <w:r w:rsidR="00E400C0" w:rsidRPr="00E83D59">
        <w:rPr>
          <w:sz w:val="24"/>
          <w:lang w:val="ru-RU"/>
        </w:rPr>
        <w:t>объектов капитального строительства,</w:t>
      </w:r>
      <w:r w:rsidR="003F614B" w:rsidRPr="00E83D59">
        <w:rPr>
          <w:sz w:val="24"/>
          <w:lang w:val="ru-RU"/>
        </w:rPr>
        <w:t xml:space="preserve"> в отношении контроля качества является наличие у него документов, устанавливающих порядок организации и проведения контроля </w:t>
      </w:r>
      <w:proofErr w:type="gramStart"/>
      <w:r w:rsidR="003F614B" w:rsidRPr="00E83D59">
        <w:rPr>
          <w:sz w:val="24"/>
          <w:lang w:val="ru-RU"/>
        </w:rPr>
        <w:t>качества</w:t>
      </w:r>
      <w:proofErr w:type="gramEnd"/>
      <w:r w:rsidR="003F614B" w:rsidRPr="00E83D59">
        <w:rPr>
          <w:sz w:val="24"/>
          <w:lang w:val="ru-RU"/>
        </w:rPr>
        <w:t xml:space="preserve"> выполняемых работ, а также работников, на которых в установленном порядке возложена обязанность по осуществлению такого контроля.</w:t>
      </w:r>
    </w:p>
    <w:p w14:paraId="6F69C84F" w14:textId="141610A6" w:rsidR="00244641" w:rsidRPr="00E83D59" w:rsidRDefault="00E400C0" w:rsidP="007230CB">
      <w:pPr>
        <w:pStyle w:val="a4"/>
        <w:numPr>
          <w:ilvl w:val="1"/>
          <w:numId w:val="15"/>
        </w:numPr>
        <w:tabs>
          <w:tab w:val="left" w:pos="1242"/>
        </w:tabs>
        <w:ind w:left="0" w:firstLine="0"/>
        <w:rPr>
          <w:sz w:val="24"/>
          <w:lang w:val="ru-RU"/>
        </w:rPr>
      </w:pPr>
      <w:r w:rsidRPr="00E83D59">
        <w:rPr>
          <w:sz w:val="24"/>
          <w:lang w:val="ru-RU"/>
        </w:rPr>
        <w:t>2.</w:t>
      </w:r>
      <w:r w:rsidR="00F45C81" w:rsidRPr="00E83D59">
        <w:rPr>
          <w:sz w:val="24"/>
          <w:lang w:val="ru-RU"/>
        </w:rPr>
        <w:t>7</w:t>
      </w:r>
      <w:r w:rsidRPr="00E83D59">
        <w:rPr>
          <w:sz w:val="24"/>
          <w:lang w:val="ru-RU"/>
        </w:rPr>
        <w:t xml:space="preserve">. </w:t>
      </w:r>
      <w:proofErr w:type="gramStart"/>
      <w:r w:rsidR="003C62DE" w:rsidRPr="00E83D59">
        <w:rPr>
          <w:sz w:val="24"/>
          <w:lang w:val="ru-RU"/>
        </w:rPr>
        <w:t>Требования к членам Ассоциации, осуществляющим строительство, реконструкци</w:t>
      </w:r>
      <w:r w:rsidR="00AE1E64" w:rsidRPr="00E83D59">
        <w:rPr>
          <w:sz w:val="24"/>
          <w:lang w:val="ru-RU"/>
        </w:rPr>
        <w:t>ю, капитальный</w:t>
      </w:r>
      <w:r w:rsidR="003C62DE" w:rsidRPr="00E83D59">
        <w:rPr>
          <w:sz w:val="24"/>
          <w:lang w:val="ru-RU"/>
        </w:rPr>
        <w:t xml:space="preserve"> ремонт</w:t>
      </w:r>
      <w:r w:rsidR="00341775" w:rsidRPr="00E83D59">
        <w:rPr>
          <w:sz w:val="24"/>
          <w:lang w:val="ru-RU"/>
        </w:rPr>
        <w:t>,</w:t>
      </w:r>
      <w:r w:rsidR="003C62DE" w:rsidRPr="00E83D59">
        <w:rPr>
          <w:sz w:val="24"/>
          <w:lang w:val="ru-RU"/>
        </w:rPr>
        <w:t xml:space="preserve"> особо</w:t>
      </w:r>
      <w:r w:rsidR="00AE1E64" w:rsidRPr="00E83D59">
        <w:rPr>
          <w:sz w:val="24"/>
          <w:lang w:val="ru-RU"/>
        </w:rPr>
        <w:t xml:space="preserve"> опасных, технически</w:t>
      </w:r>
      <w:r w:rsidR="003C62DE" w:rsidRPr="00E83D59">
        <w:rPr>
          <w:sz w:val="24"/>
          <w:lang w:val="ru-RU"/>
        </w:rPr>
        <w:t xml:space="preserve"> сложных</w:t>
      </w:r>
      <w:r w:rsidR="00AE1E64" w:rsidRPr="00E83D59">
        <w:rPr>
          <w:sz w:val="24"/>
          <w:lang w:val="ru-RU"/>
        </w:rPr>
        <w:t xml:space="preserve"> </w:t>
      </w:r>
      <w:r w:rsidR="003C62DE" w:rsidRPr="00E83D59">
        <w:rPr>
          <w:sz w:val="24"/>
          <w:lang w:val="ru-RU"/>
        </w:rPr>
        <w:t>и</w:t>
      </w:r>
      <w:r w:rsidR="00AE1E64" w:rsidRPr="00E83D59">
        <w:rPr>
          <w:sz w:val="24"/>
          <w:lang w:val="ru-RU"/>
        </w:rPr>
        <w:t xml:space="preserve"> </w:t>
      </w:r>
      <w:r w:rsidR="003C62DE" w:rsidRPr="00E83D59">
        <w:rPr>
          <w:sz w:val="24"/>
          <w:lang w:val="ru-RU"/>
        </w:rPr>
        <w:t>уникальных</w:t>
      </w:r>
      <w:r w:rsidR="00AE1E64" w:rsidRPr="00E83D59">
        <w:rPr>
          <w:sz w:val="24"/>
          <w:lang w:val="ru-RU"/>
        </w:rPr>
        <w:t xml:space="preserve"> </w:t>
      </w:r>
      <w:r w:rsidR="003C62DE" w:rsidRPr="00E83D59">
        <w:rPr>
          <w:sz w:val="24"/>
          <w:lang w:val="ru-RU"/>
        </w:rPr>
        <w:t>объектов,</w:t>
      </w:r>
      <w:r w:rsidR="00AB19D4" w:rsidRPr="00E83D59">
        <w:rPr>
          <w:sz w:val="24"/>
          <w:lang w:val="ru-RU"/>
        </w:rPr>
        <w:t xml:space="preserve"> </w:t>
      </w:r>
      <w:r w:rsidR="003C62DE" w:rsidRPr="00E83D59">
        <w:rPr>
          <w:sz w:val="24"/>
          <w:lang w:val="ru-RU"/>
        </w:rPr>
        <w:t>дифференцированные с учетом технической сложности и потенциальной опасности таких объектов, устанавливаются Ассоциацией и не могут быть ниже минимально установленных Правительством Российской Федерации.</w:t>
      </w:r>
      <w:proofErr w:type="gramEnd"/>
    </w:p>
    <w:p w14:paraId="48366760" w14:textId="77777777" w:rsidR="00244641" w:rsidRPr="00E83D59" w:rsidRDefault="003C62DE" w:rsidP="007230CB">
      <w:pPr>
        <w:pStyle w:val="a4"/>
        <w:numPr>
          <w:ilvl w:val="1"/>
          <w:numId w:val="15"/>
        </w:numPr>
        <w:tabs>
          <w:tab w:val="left" w:pos="1242"/>
        </w:tabs>
        <w:ind w:left="0" w:firstLine="0"/>
        <w:rPr>
          <w:sz w:val="24"/>
          <w:lang w:val="ru-RU"/>
        </w:rPr>
      </w:pPr>
      <w:r w:rsidRPr="00E83D59">
        <w:rPr>
          <w:sz w:val="24"/>
          <w:lang w:val="ru-RU"/>
        </w:rPr>
        <w:t>2.</w:t>
      </w:r>
      <w:r w:rsidR="00F45C81" w:rsidRPr="00E83D59">
        <w:rPr>
          <w:sz w:val="24"/>
          <w:lang w:val="ru-RU"/>
        </w:rPr>
        <w:t>8</w:t>
      </w:r>
      <w:r w:rsidRPr="00E83D59">
        <w:rPr>
          <w:sz w:val="24"/>
          <w:lang w:val="ru-RU"/>
        </w:rPr>
        <w:t>.</w:t>
      </w:r>
      <w:r w:rsidR="00FB1CB6" w:rsidRPr="00E83D59">
        <w:rPr>
          <w:sz w:val="24"/>
          <w:lang w:val="ru-RU"/>
        </w:rPr>
        <w:t xml:space="preserve"> </w:t>
      </w:r>
      <w:r w:rsidRPr="00E83D59">
        <w:rPr>
          <w:sz w:val="24"/>
          <w:lang w:val="ru-RU"/>
        </w:rPr>
        <w:t>Юридическое лицо или индивидуальный предприниматель может быть членом одной саморегулируемой организации, основанной на членстве лиц, осуществляющих строительство.</w:t>
      </w:r>
    </w:p>
    <w:p w14:paraId="6A289E45" w14:textId="77777777" w:rsidR="00244641" w:rsidRPr="00E83D59" w:rsidRDefault="003C62DE" w:rsidP="007230CB">
      <w:pPr>
        <w:pStyle w:val="a4"/>
        <w:numPr>
          <w:ilvl w:val="1"/>
          <w:numId w:val="15"/>
        </w:numPr>
        <w:tabs>
          <w:tab w:val="left" w:pos="1242"/>
        </w:tabs>
        <w:ind w:left="0" w:firstLine="0"/>
        <w:rPr>
          <w:sz w:val="24"/>
          <w:lang w:val="ru-RU"/>
        </w:rPr>
      </w:pPr>
      <w:r w:rsidRPr="00E83D59">
        <w:rPr>
          <w:sz w:val="24"/>
          <w:lang w:val="ru-RU"/>
        </w:rPr>
        <w:t>2.</w:t>
      </w:r>
      <w:r w:rsidR="00F45C81" w:rsidRPr="00E83D59">
        <w:rPr>
          <w:sz w:val="24"/>
          <w:lang w:val="ru-RU"/>
        </w:rPr>
        <w:t>9</w:t>
      </w:r>
      <w:r w:rsidRPr="00E83D59">
        <w:rPr>
          <w:sz w:val="24"/>
          <w:lang w:val="ru-RU"/>
        </w:rPr>
        <w:t>. Иные требования к членам Ассоциации устанавливаются внутренними документами Ассоциации, в том числе квалификационными стандартами, утвержденными Ассоциацией в соответствии с частью 4 статьи 55.5 Градостроительного кодекса Российской Федерации.</w:t>
      </w:r>
    </w:p>
    <w:p w14:paraId="5072E7CE" w14:textId="77777777" w:rsidR="00BE609A" w:rsidRPr="00E83D59" w:rsidRDefault="00BE609A" w:rsidP="00BE609A">
      <w:pPr>
        <w:tabs>
          <w:tab w:val="left" w:pos="1242"/>
        </w:tabs>
        <w:rPr>
          <w:sz w:val="24"/>
          <w:lang w:val="ru-RU"/>
        </w:rPr>
      </w:pPr>
    </w:p>
    <w:p w14:paraId="21733856" w14:textId="77777777" w:rsidR="00244641" w:rsidRPr="00E83D59" w:rsidRDefault="003C62DE" w:rsidP="007230CB">
      <w:pPr>
        <w:pStyle w:val="11"/>
        <w:numPr>
          <w:ilvl w:val="1"/>
          <w:numId w:val="18"/>
        </w:numPr>
        <w:tabs>
          <w:tab w:val="left" w:pos="567"/>
        </w:tabs>
        <w:ind w:left="0" w:firstLine="0"/>
        <w:jc w:val="center"/>
        <w:rPr>
          <w:lang w:val="ru-RU"/>
        </w:rPr>
      </w:pPr>
      <w:r w:rsidRPr="00E83D59">
        <w:rPr>
          <w:lang w:val="ru-RU"/>
        </w:rPr>
        <w:t>ТРЕБОВАНИЯ К ЧЛЕНАМ АССОЦИАЦИИ, ОСУЩЕСТВЛЯЮЩИМ СТРОИТЕЛЬСТВО, РЕКОНСТРУКЦИЮ И КАПИТАЛЬНЫЙ РЕМОНТ</w:t>
      </w:r>
      <w:r w:rsidR="00C151EF" w:rsidRPr="00E83D59">
        <w:rPr>
          <w:lang w:val="ru-RU"/>
        </w:rPr>
        <w:t xml:space="preserve">, </w:t>
      </w:r>
      <w:r w:rsidRPr="00E83D59">
        <w:rPr>
          <w:lang w:val="ru-RU"/>
        </w:rPr>
        <w:t>ОБЪЕКТОВ</w:t>
      </w:r>
      <w:r w:rsidR="00C151EF" w:rsidRPr="00E83D59">
        <w:rPr>
          <w:lang w:val="ru-RU"/>
        </w:rPr>
        <w:t xml:space="preserve"> </w:t>
      </w:r>
      <w:r w:rsidRPr="00E83D59">
        <w:rPr>
          <w:lang w:val="ru-RU"/>
        </w:rPr>
        <w:t>ИСПОЛЬЗОВАНИЯ АТОМНОЙ ЭНЕРГИИ</w:t>
      </w:r>
    </w:p>
    <w:p w14:paraId="5C4500A0" w14:textId="77777777" w:rsidR="00244641" w:rsidRPr="00E83D59" w:rsidRDefault="00244641" w:rsidP="007230CB">
      <w:pPr>
        <w:pStyle w:val="a3"/>
        <w:spacing w:before="7"/>
        <w:ind w:left="0" w:firstLine="0"/>
        <w:jc w:val="left"/>
        <w:rPr>
          <w:b/>
          <w:sz w:val="23"/>
          <w:lang w:val="ru-RU"/>
        </w:rPr>
      </w:pPr>
    </w:p>
    <w:p w14:paraId="5E35DB9B" w14:textId="77777777" w:rsidR="00244641" w:rsidRPr="00E83D59" w:rsidRDefault="003C62DE" w:rsidP="007230CB">
      <w:pPr>
        <w:pStyle w:val="a3"/>
        <w:tabs>
          <w:tab w:val="left" w:pos="426"/>
        </w:tabs>
        <w:ind w:left="0" w:firstLine="426"/>
        <w:rPr>
          <w:lang w:val="ru-RU"/>
        </w:rPr>
      </w:pPr>
      <w:r w:rsidRPr="00E83D59">
        <w:rPr>
          <w:lang w:val="ru-RU"/>
        </w:rPr>
        <w:t>3.1. Требованием к члену Ассоциации осуществляющему строительство, реконструкцию и капитальный ремонт</w:t>
      </w:r>
      <w:r w:rsidR="004E6518" w:rsidRPr="00E83D59">
        <w:rPr>
          <w:lang w:val="ru-RU"/>
        </w:rPr>
        <w:t>,</w:t>
      </w:r>
      <w:r w:rsidRPr="00E83D59">
        <w:rPr>
          <w:lang w:val="ru-RU"/>
        </w:rPr>
        <w:t xml:space="preserve"> объектов использования атомной энергии, является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5336AF36" w14:textId="77777777" w:rsidR="00244641" w:rsidRPr="00E83D59" w:rsidRDefault="00244641" w:rsidP="007230CB">
      <w:pPr>
        <w:pStyle w:val="a3"/>
        <w:spacing w:before="4"/>
        <w:ind w:left="0" w:firstLine="0"/>
        <w:jc w:val="left"/>
        <w:rPr>
          <w:lang w:val="ru-RU"/>
        </w:rPr>
      </w:pPr>
    </w:p>
    <w:p w14:paraId="73EC85A7" w14:textId="77777777" w:rsidR="00244641" w:rsidRPr="00E83D59" w:rsidRDefault="003C62DE" w:rsidP="007230CB">
      <w:pPr>
        <w:pStyle w:val="11"/>
        <w:numPr>
          <w:ilvl w:val="1"/>
          <w:numId w:val="18"/>
        </w:numPr>
        <w:tabs>
          <w:tab w:val="left" w:pos="567"/>
          <w:tab w:val="left" w:pos="1630"/>
        </w:tabs>
        <w:ind w:left="0" w:firstLine="0"/>
        <w:jc w:val="center"/>
        <w:rPr>
          <w:lang w:val="ru-RU"/>
        </w:rPr>
      </w:pPr>
      <w:r w:rsidRPr="00E83D59">
        <w:rPr>
          <w:lang w:val="ru-RU"/>
        </w:rPr>
        <w:t>ТРЕБОВАНИЯ К ЧЛЕНАМ АССОЦИАЦИИ, ОСУЩЕСТВЛЯЮЩИМ СТРОИТЕЛЬСТВО, РЕКОНСТРУКЦИЮ И КАПИТАЛЬНЫЙ РЕМОНТ</w:t>
      </w:r>
      <w:r w:rsidR="00915D72" w:rsidRPr="00E83D59">
        <w:rPr>
          <w:lang w:val="ru-RU"/>
        </w:rPr>
        <w:t xml:space="preserve">, </w:t>
      </w:r>
      <w:r w:rsidRPr="00E83D59">
        <w:rPr>
          <w:lang w:val="ru-RU"/>
        </w:rPr>
        <w:t>ОСОБО</w:t>
      </w:r>
    </w:p>
    <w:p w14:paraId="53D04C1B" w14:textId="77777777" w:rsidR="00244641" w:rsidRPr="00E83D59" w:rsidRDefault="003C62DE" w:rsidP="007230CB">
      <w:pPr>
        <w:jc w:val="center"/>
        <w:rPr>
          <w:b/>
          <w:sz w:val="24"/>
          <w:lang w:val="ru-RU"/>
        </w:rPr>
      </w:pPr>
      <w:r w:rsidRPr="00E83D59">
        <w:rPr>
          <w:b/>
          <w:sz w:val="24"/>
          <w:lang w:val="ru-RU"/>
        </w:rPr>
        <w:t>ОПАСНЫХ, ТЕХНИЧЕСКИ СЛОЖНЫ</w:t>
      </w:r>
      <w:r w:rsidR="0033326F" w:rsidRPr="00E83D59">
        <w:rPr>
          <w:b/>
          <w:sz w:val="24"/>
          <w:lang w:val="ru-RU"/>
        </w:rPr>
        <w:t xml:space="preserve">Х </w:t>
      </w:r>
      <w:r w:rsidRPr="00E83D59">
        <w:rPr>
          <w:b/>
          <w:sz w:val="24"/>
          <w:lang w:val="ru-RU"/>
        </w:rPr>
        <w:t>И УНИКАЛЬНЫХ ОБЪЕКТОВ, ЗА ИСКЛЮЧЕНИЕМ ОБЪЕКТОВ ИСПОЛЬЗОВАНИЯ АТОМНОЙ ЭНЕРГИИ</w:t>
      </w:r>
    </w:p>
    <w:p w14:paraId="79048C22" w14:textId="77777777" w:rsidR="00244641" w:rsidRPr="00E83D59" w:rsidRDefault="00244641" w:rsidP="007230CB">
      <w:pPr>
        <w:pStyle w:val="a3"/>
        <w:spacing w:before="7"/>
        <w:ind w:left="0" w:firstLine="0"/>
        <w:jc w:val="left"/>
        <w:rPr>
          <w:b/>
          <w:sz w:val="23"/>
          <w:lang w:val="ru-RU"/>
        </w:rPr>
      </w:pPr>
    </w:p>
    <w:p w14:paraId="7571CF0D" w14:textId="5AE13CF7" w:rsidR="00244641" w:rsidRPr="00E83D59" w:rsidRDefault="00380BAB" w:rsidP="007230CB">
      <w:pPr>
        <w:pStyle w:val="a4"/>
        <w:numPr>
          <w:ilvl w:val="1"/>
          <w:numId w:val="14"/>
        </w:numPr>
        <w:tabs>
          <w:tab w:val="left" w:pos="1496"/>
        </w:tabs>
        <w:ind w:left="0" w:firstLine="0"/>
        <w:rPr>
          <w:sz w:val="24"/>
          <w:lang w:val="ru-RU"/>
        </w:rPr>
      </w:pPr>
      <w:r w:rsidRPr="00E83D59">
        <w:rPr>
          <w:sz w:val="24"/>
          <w:lang w:val="ru-RU"/>
        </w:rPr>
        <w:t xml:space="preserve">4.1. </w:t>
      </w:r>
      <w:proofErr w:type="gramStart"/>
      <w:r w:rsidR="003C62DE" w:rsidRPr="00E83D59">
        <w:rPr>
          <w:sz w:val="24"/>
          <w:lang w:val="ru-RU"/>
        </w:rPr>
        <w:t>Требованиями к члену Ассоциации, осуществляющему строительство, реконструкцию и капитальный ремонт</w:t>
      </w:r>
      <w:r w:rsidR="00915D72" w:rsidRPr="00E83D59">
        <w:rPr>
          <w:sz w:val="24"/>
          <w:lang w:val="ru-RU"/>
        </w:rPr>
        <w:t xml:space="preserve">, </w:t>
      </w:r>
      <w:r w:rsidR="003C62DE" w:rsidRPr="00E83D59">
        <w:rPr>
          <w:sz w:val="24"/>
          <w:lang w:val="ru-RU"/>
        </w:rPr>
        <w:t>особо опасных, технически сложных и уникальных объектов, за исключением объектов использования атомной энергии,</w:t>
      </w:r>
      <w:r w:rsidR="00E81581" w:rsidRPr="00E83D59">
        <w:rPr>
          <w:sz w:val="24"/>
          <w:lang w:val="ru-RU"/>
        </w:rPr>
        <w:t xml:space="preserve"> установлены в соответствии с постановлением Правительства Российской Федерации от 11.05.2017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w:t>
      </w:r>
      <w:r w:rsidR="00AB19D4" w:rsidRPr="00E83D59">
        <w:rPr>
          <w:sz w:val="24"/>
          <w:lang w:val="ru-RU"/>
        </w:rPr>
        <w:t xml:space="preserve"> сложных и уникальных объектов</w:t>
      </w:r>
      <w:proofErr w:type="gramEnd"/>
      <w:r w:rsidR="00AB19D4" w:rsidRPr="00E83D59">
        <w:rPr>
          <w:sz w:val="24"/>
          <w:lang w:val="ru-RU"/>
        </w:rPr>
        <w:t xml:space="preserve">» </w:t>
      </w:r>
      <w:r w:rsidR="003C62DE" w:rsidRPr="00E83D59">
        <w:rPr>
          <w:sz w:val="24"/>
          <w:lang w:val="ru-RU"/>
        </w:rPr>
        <w:t>в отношении кадрового состава</w:t>
      </w:r>
      <w:r w:rsidR="003C62DE" w:rsidRPr="00E83D59">
        <w:rPr>
          <w:spacing w:val="-9"/>
          <w:sz w:val="24"/>
          <w:lang w:val="ru-RU"/>
        </w:rPr>
        <w:t xml:space="preserve"> </w:t>
      </w:r>
      <w:r w:rsidR="003C62DE" w:rsidRPr="00E83D59">
        <w:rPr>
          <w:sz w:val="24"/>
          <w:lang w:val="ru-RU"/>
        </w:rPr>
        <w:t>являются:</w:t>
      </w:r>
    </w:p>
    <w:p w14:paraId="2A210FF9" w14:textId="77777777" w:rsidR="00244641" w:rsidRPr="00E83D59" w:rsidRDefault="003C62DE" w:rsidP="007230CB">
      <w:pPr>
        <w:pStyle w:val="a3"/>
        <w:ind w:left="0" w:firstLine="720"/>
        <w:jc w:val="left"/>
        <w:rPr>
          <w:lang w:val="ru-RU"/>
        </w:rPr>
      </w:pPr>
      <w:r w:rsidRPr="00E83D59">
        <w:rPr>
          <w:lang w:val="ru-RU"/>
        </w:rPr>
        <w:t>а) наличие у члена Ассоциации в штате по месту основной работы:</w:t>
      </w:r>
    </w:p>
    <w:p w14:paraId="516E8CD0" w14:textId="77777777" w:rsidR="00244641" w:rsidRPr="00E83D59" w:rsidRDefault="003C62DE" w:rsidP="007230CB">
      <w:pPr>
        <w:pStyle w:val="a3"/>
        <w:ind w:left="0" w:firstLine="720"/>
        <w:rPr>
          <w:lang w:val="ru-RU"/>
        </w:rPr>
      </w:pPr>
      <w:proofErr w:type="gramStart"/>
      <w:r w:rsidRPr="00E83D59">
        <w:rPr>
          <w:lang w:val="ru-RU"/>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w:t>
      </w:r>
      <w:proofErr w:type="gramEnd"/>
      <w:r w:rsidRPr="00E83D59">
        <w:rPr>
          <w:lang w:val="ru-RU"/>
        </w:rPr>
        <w:t xml:space="preserve">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8A0591" w:rsidRPr="00E83D59">
        <w:rPr>
          <w:lang w:val="ru-RU"/>
        </w:rPr>
        <w:t xml:space="preserve">, </w:t>
      </w:r>
      <w:r w:rsidRPr="00E83D59">
        <w:rPr>
          <w:lang w:val="ru-RU"/>
        </w:rPr>
        <w:t>объектов капитального строительства, составляет не более 60 миллионов рублей;</w:t>
      </w:r>
    </w:p>
    <w:p w14:paraId="191CDABC" w14:textId="77777777" w:rsidR="00244641" w:rsidRPr="00E83D59" w:rsidRDefault="003C62DE" w:rsidP="007230CB">
      <w:pPr>
        <w:pStyle w:val="a3"/>
        <w:ind w:left="0" w:firstLine="720"/>
        <w:rPr>
          <w:lang w:val="ru-RU"/>
        </w:rPr>
      </w:pPr>
      <w:proofErr w:type="gramStart"/>
      <w:r w:rsidRPr="00E83D59">
        <w:rPr>
          <w:lang w:val="ru-RU"/>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w:t>
      </w:r>
      <w:proofErr w:type="gramEnd"/>
      <w:r w:rsidRPr="00E83D59">
        <w:rPr>
          <w:lang w:val="ru-RU"/>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FF40C9" w:rsidRPr="00E83D59">
        <w:rPr>
          <w:lang w:val="ru-RU"/>
        </w:rPr>
        <w:t>,</w:t>
      </w:r>
      <w:r w:rsidRPr="00E83D59">
        <w:rPr>
          <w:lang w:val="ru-RU"/>
        </w:rPr>
        <w:t xml:space="preserve"> объектов капитального строительства, составляет не более 500 миллионов рублей;</w:t>
      </w:r>
    </w:p>
    <w:p w14:paraId="0300299B" w14:textId="77777777" w:rsidR="00244641" w:rsidRPr="00E83D59" w:rsidRDefault="003C62DE" w:rsidP="007230CB">
      <w:pPr>
        <w:pStyle w:val="a3"/>
        <w:ind w:left="0" w:firstLine="720"/>
        <w:rPr>
          <w:lang w:val="ru-RU"/>
        </w:rPr>
      </w:pPr>
      <w:proofErr w:type="gramStart"/>
      <w:r w:rsidRPr="00E83D59">
        <w:rPr>
          <w:lang w:val="ru-RU"/>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w:t>
      </w:r>
      <w:proofErr w:type="gramEnd"/>
      <w:r w:rsidRPr="00E83D59">
        <w:rPr>
          <w:lang w:val="ru-RU"/>
        </w:rPr>
        <w:t xml:space="preserve"> не менее 5 лет, - в случае, если  стоимость  работ, которые член  Ассоциации планирует  выполнять  по одному договору строительстве, реконструкции и капитальном ремонте</w:t>
      </w:r>
      <w:r w:rsidR="00A91041" w:rsidRPr="00E83D59">
        <w:rPr>
          <w:lang w:val="ru-RU"/>
        </w:rPr>
        <w:t>,</w:t>
      </w:r>
      <w:r w:rsidRPr="00E83D59">
        <w:rPr>
          <w:lang w:val="ru-RU"/>
        </w:rPr>
        <w:t xml:space="preserve"> объектов капитального строительства, составляет не более 3 миллиардов рублей;</w:t>
      </w:r>
    </w:p>
    <w:p w14:paraId="3848C17A" w14:textId="77777777" w:rsidR="00244641" w:rsidRPr="00E83D59" w:rsidRDefault="003C62DE" w:rsidP="007230CB">
      <w:pPr>
        <w:pStyle w:val="a3"/>
        <w:ind w:left="0" w:firstLine="720"/>
        <w:rPr>
          <w:lang w:val="ru-RU"/>
        </w:rPr>
      </w:pPr>
      <w:proofErr w:type="gramStart"/>
      <w:r w:rsidRPr="00E83D59">
        <w:rPr>
          <w:lang w:val="ru-RU"/>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w:t>
      </w:r>
      <w:proofErr w:type="gramEnd"/>
      <w:r w:rsidRPr="00E83D59">
        <w:rPr>
          <w:lang w:val="ru-RU"/>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E44CFF" w:rsidRPr="00E83D59">
        <w:rPr>
          <w:lang w:val="ru-RU"/>
        </w:rPr>
        <w:t xml:space="preserve">, </w:t>
      </w:r>
      <w:r w:rsidRPr="00E83D59">
        <w:rPr>
          <w:lang w:val="ru-RU"/>
        </w:rPr>
        <w:t>объектов капитального строительства, составляет не более 10 миллиардов рублей;</w:t>
      </w:r>
    </w:p>
    <w:p w14:paraId="5A333891" w14:textId="77777777" w:rsidR="00244641" w:rsidRPr="00E83D59" w:rsidRDefault="003C62DE" w:rsidP="007230CB">
      <w:pPr>
        <w:pStyle w:val="a3"/>
        <w:ind w:left="0" w:firstLine="720"/>
        <w:rPr>
          <w:lang w:val="ru-RU"/>
        </w:rPr>
      </w:pPr>
      <w:proofErr w:type="gramStart"/>
      <w:r w:rsidRPr="00E83D59">
        <w:rPr>
          <w:lang w:val="ru-RU"/>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w:t>
      </w:r>
      <w:proofErr w:type="gramEnd"/>
      <w:r w:rsidRPr="00E83D59">
        <w:rPr>
          <w:lang w:val="ru-RU"/>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F968D1" w:rsidRPr="00E83D59">
        <w:rPr>
          <w:lang w:val="ru-RU"/>
        </w:rPr>
        <w:t xml:space="preserve">, </w:t>
      </w:r>
      <w:r w:rsidRPr="00E83D59">
        <w:rPr>
          <w:lang w:val="ru-RU"/>
        </w:rPr>
        <w:t>объектов капитального строительства, составляет 10 миллиардов рублей и более;</w:t>
      </w:r>
    </w:p>
    <w:p w14:paraId="7A0DFBF2" w14:textId="77777777" w:rsidR="00244641" w:rsidRPr="00E83D59" w:rsidRDefault="003C62DE" w:rsidP="007230CB">
      <w:pPr>
        <w:pStyle w:val="a3"/>
        <w:ind w:left="0" w:firstLine="720"/>
        <w:rPr>
          <w:lang w:val="ru-RU"/>
        </w:rPr>
      </w:pPr>
      <w:r w:rsidRPr="00E83D59">
        <w:rPr>
          <w:lang w:val="ru-RU"/>
        </w:rPr>
        <w:t>б) наличие у руководителей и специалистов квалификации, подтвержденной в порядке, установленном внутренними документами Ассоциации, с учетом требований законодательства Российской Федерации;</w:t>
      </w:r>
    </w:p>
    <w:p w14:paraId="05877AFD" w14:textId="77777777" w:rsidR="00244641" w:rsidRPr="00E83D59" w:rsidRDefault="003C62DE" w:rsidP="007230CB">
      <w:pPr>
        <w:pStyle w:val="a3"/>
        <w:ind w:left="0" w:firstLine="720"/>
        <w:rPr>
          <w:lang w:val="ru-RU"/>
        </w:rPr>
      </w:pPr>
      <w:r w:rsidRPr="00E83D59">
        <w:rPr>
          <w:lang w:val="ru-RU"/>
        </w:rPr>
        <w:t>в) повышение квалификации в области строительства руководителей и специалистов, осуществляемое не реже одного раза в 5 лет;</w:t>
      </w:r>
    </w:p>
    <w:p w14:paraId="3985E9FE" w14:textId="77777777" w:rsidR="00981572" w:rsidRPr="00E83D59" w:rsidRDefault="003C62DE" w:rsidP="007230CB">
      <w:pPr>
        <w:pStyle w:val="a3"/>
        <w:ind w:left="0" w:firstLine="720"/>
        <w:rPr>
          <w:lang w:val="ru-RU"/>
        </w:rPr>
      </w:pPr>
      <w:proofErr w:type="gramStart"/>
      <w:r w:rsidRPr="00E83D59">
        <w:rPr>
          <w:lang w:val="ru-RU"/>
        </w:rPr>
        <w:t>г)</w:t>
      </w:r>
      <w:r w:rsidRPr="00E83D59">
        <w:rPr>
          <w:b/>
          <w:color w:val="FF0000"/>
          <w:lang w:val="ru-RU"/>
        </w:rPr>
        <w:t xml:space="preserve"> </w:t>
      </w:r>
      <w:r w:rsidR="00B565BF" w:rsidRPr="00E83D59">
        <w:rPr>
          <w:lang w:val="ru-RU"/>
        </w:rPr>
        <w:t>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00981572" w:rsidRPr="00E83D59">
        <w:rPr>
          <w:lang w:val="ru-RU"/>
        </w:rPr>
        <w:t>.</w:t>
      </w:r>
      <w:r w:rsidR="00B565BF" w:rsidRPr="00E83D59">
        <w:rPr>
          <w:lang w:val="ru-RU"/>
        </w:rPr>
        <w:t xml:space="preserve"> </w:t>
      </w:r>
      <w:proofErr w:type="gramEnd"/>
    </w:p>
    <w:p w14:paraId="616E83F2" w14:textId="660FD196" w:rsidR="00244641" w:rsidRPr="00E83D59" w:rsidRDefault="00380BAB" w:rsidP="007230CB">
      <w:pPr>
        <w:pStyle w:val="a3"/>
        <w:ind w:left="0" w:firstLine="426"/>
        <w:rPr>
          <w:lang w:val="ru-RU"/>
        </w:rPr>
      </w:pPr>
      <w:r w:rsidRPr="00E83D59">
        <w:rPr>
          <w:szCs w:val="22"/>
          <w:lang w:val="ru-RU"/>
        </w:rPr>
        <w:t>4.</w:t>
      </w:r>
      <w:r w:rsidR="0031645C" w:rsidRPr="00E83D59">
        <w:rPr>
          <w:szCs w:val="22"/>
          <w:lang w:val="ru-RU"/>
        </w:rPr>
        <w:t>2</w:t>
      </w:r>
      <w:r w:rsidRPr="00E83D59">
        <w:rPr>
          <w:szCs w:val="22"/>
          <w:lang w:val="ru-RU"/>
        </w:rPr>
        <w:t xml:space="preserve">. </w:t>
      </w:r>
      <w:bookmarkStart w:id="1" w:name="_Hlk4495320"/>
      <w:proofErr w:type="gramStart"/>
      <w:r w:rsidR="003C62DE" w:rsidRPr="00E83D59">
        <w:rPr>
          <w:szCs w:val="22"/>
          <w:lang w:val="ru-RU"/>
        </w:rPr>
        <w:t>Требованием к члену саморегулируемой организации, осуществляющему строительство,</w:t>
      </w:r>
      <w:r w:rsidR="003C62DE" w:rsidRPr="00E83D59">
        <w:rPr>
          <w:lang w:val="ru-RU"/>
        </w:rPr>
        <w:t xml:space="preserve"> реконструкцию и капитальный ремонт</w:t>
      </w:r>
      <w:r w:rsidR="00BE2E1C" w:rsidRPr="00E83D59">
        <w:rPr>
          <w:lang w:val="ru-RU"/>
        </w:rPr>
        <w:t xml:space="preserve">, </w:t>
      </w:r>
      <w:r w:rsidR="003C62DE" w:rsidRPr="00E83D59">
        <w:rPr>
          <w:lang w:val="ru-RU"/>
        </w:rPr>
        <w:t>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w:t>
      </w:r>
      <w:proofErr w:type="gramEnd"/>
      <w:r w:rsidR="003C62DE" w:rsidRPr="00E83D59">
        <w:rPr>
          <w:lang w:val="ru-RU"/>
        </w:rPr>
        <w:t xml:space="preserve"> измерений </w:t>
      </w:r>
      <w:bookmarkEnd w:id="1"/>
      <w:r w:rsidR="003C62DE" w:rsidRPr="00E83D59">
        <w:rPr>
          <w:lang w:val="ru-RU"/>
        </w:rPr>
        <w:t>и в случае необходимости средств обеспечения промышленной безопасности в составе и количестве, согласно Приложению № 1 к настоящему</w:t>
      </w:r>
      <w:r w:rsidR="003C62DE" w:rsidRPr="00E83D59">
        <w:rPr>
          <w:spacing w:val="-10"/>
          <w:lang w:val="ru-RU"/>
        </w:rPr>
        <w:t xml:space="preserve"> </w:t>
      </w:r>
      <w:r w:rsidR="003C62DE" w:rsidRPr="00E83D59">
        <w:rPr>
          <w:lang w:val="ru-RU"/>
        </w:rPr>
        <w:t>Положению.</w:t>
      </w:r>
    </w:p>
    <w:p w14:paraId="67C8D079" w14:textId="77777777" w:rsidR="00244641" w:rsidRPr="00E83D59" w:rsidRDefault="00380BAB" w:rsidP="007230CB">
      <w:pPr>
        <w:pStyle w:val="a4"/>
        <w:numPr>
          <w:ilvl w:val="1"/>
          <w:numId w:val="14"/>
        </w:numPr>
        <w:tabs>
          <w:tab w:val="left" w:pos="1446"/>
        </w:tabs>
        <w:ind w:left="0" w:firstLine="0"/>
        <w:rPr>
          <w:sz w:val="24"/>
          <w:lang w:val="ru-RU"/>
        </w:rPr>
      </w:pPr>
      <w:r w:rsidRPr="00E83D59">
        <w:rPr>
          <w:sz w:val="24"/>
          <w:lang w:val="ru-RU"/>
        </w:rPr>
        <w:t>4.</w:t>
      </w:r>
      <w:r w:rsidR="0031645C" w:rsidRPr="00E83D59">
        <w:rPr>
          <w:sz w:val="24"/>
          <w:lang w:val="ru-RU"/>
        </w:rPr>
        <w:t>3</w:t>
      </w:r>
      <w:r w:rsidRPr="00E83D59">
        <w:rPr>
          <w:sz w:val="24"/>
          <w:lang w:val="ru-RU"/>
        </w:rPr>
        <w:t xml:space="preserve">. </w:t>
      </w:r>
      <w:bookmarkStart w:id="2" w:name="_Hlk4495006"/>
      <w:r w:rsidR="003C62DE" w:rsidRPr="00E83D59">
        <w:rPr>
          <w:sz w:val="24"/>
          <w:lang w:val="ru-RU"/>
        </w:rPr>
        <w:t>Требованием к члену саморегулируемой организации, осуществляющему строительство, реконструкцию и капитальный ремонт</w:t>
      </w:r>
      <w:r w:rsidR="009F3A60" w:rsidRPr="00E83D59">
        <w:rPr>
          <w:sz w:val="24"/>
          <w:lang w:val="ru-RU"/>
        </w:rPr>
        <w:t>,</w:t>
      </w:r>
      <w:r w:rsidR="003C62DE" w:rsidRPr="00E83D59">
        <w:rPr>
          <w:sz w:val="24"/>
          <w:lang w:val="ru-RU"/>
        </w:rPr>
        <w:t xml:space="preserve">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sidR="003C62DE" w:rsidRPr="00E83D59">
        <w:rPr>
          <w:sz w:val="24"/>
          <w:lang w:val="ru-RU"/>
        </w:rPr>
        <w:t>качества</w:t>
      </w:r>
      <w:proofErr w:type="gramEnd"/>
      <w:r w:rsidR="003C62DE" w:rsidRPr="00E83D59">
        <w:rPr>
          <w:sz w:val="24"/>
          <w:lang w:val="ru-RU"/>
        </w:rPr>
        <w:t xml:space="preserve"> выполняемых работ, а также работников, на которых в установленном порядке возложена обязанность по осуществлению такого</w:t>
      </w:r>
      <w:r w:rsidR="003C62DE" w:rsidRPr="00E83D59">
        <w:rPr>
          <w:spacing w:val="-33"/>
          <w:sz w:val="24"/>
          <w:lang w:val="ru-RU"/>
        </w:rPr>
        <w:t xml:space="preserve"> </w:t>
      </w:r>
      <w:r w:rsidR="003C62DE" w:rsidRPr="00E83D59">
        <w:rPr>
          <w:sz w:val="24"/>
          <w:lang w:val="ru-RU"/>
        </w:rPr>
        <w:t>контроля.</w:t>
      </w:r>
    </w:p>
    <w:p w14:paraId="1DF2B1F0" w14:textId="1C79B254" w:rsidR="00244641" w:rsidRPr="00E83D59" w:rsidRDefault="003C62DE" w:rsidP="007230CB">
      <w:pPr>
        <w:pStyle w:val="a3"/>
        <w:tabs>
          <w:tab w:val="left" w:pos="434"/>
        </w:tabs>
        <w:spacing w:before="1"/>
        <w:ind w:left="0" w:firstLine="426"/>
        <w:rPr>
          <w:lang w:val="ru-RU"/>
        </w:rPr>
      </w:pPr>
      <w:r w:rsidRPr="00E83D59">
        <w:rPr>
          <w:lang w:val="ru-RU"/>
        </w:rPr>
        <w:t xml:space="preserve">Требование о наличии у членов </w:t>
      </w:r>
      <w:proofErr w:type="gramStart"/>
      <w:r w:rsidRPr="00E83D59">
        <w:rPr>
          <w:lang w:val="ru-RU"/>
        </w:rPr>
        <w:t>Ассоциации сертификатов соответствия системы менеджмента качества работ</w:t>
      </w:r>
      <w:proofErr w:type="gramEnd"/>
      <w:r w:rsidRPr="00E83D59">
        <w:rPr>
          <w:lang w:val="ru-RU"/>
        </w:rPr>
        <w:t xml:space="preserve"> по строительству, реконструкции и капитальному ремонту</w:t>
      </w:r>
      <w:r w:rsidR="00283FA4" w:rsidRPr="00E83D59">
        <w:rPr>
          <w:lang w:val="ru-RU"/>
        </w:rPr>
        <w:t>,</w:t>
      </w:r>
      <w:r w:rsidRPr="00E83D59">
        <w:rPr>
          <w:lang w:val="ru-RU"/>
        </w:rPr>
        <w:t xml:space="preserve"> особо опасных, технически сложных и уникальных объектов, за исключением объектов использования атомной энергии, выданных в определенной системе добровольной сертификации,</w:t>
      </w:r>
      <w:r w:rsidRPr="00E83D59">
        <w:rPr>
          <w:spacing w:val="17"/>
          <w:lang w:val="ru-RU"/>
        </w:rPr>
        <w:t xml:space="preserve"> </w:t>
      </w:r>
      <w:r w:rsidRPr="00E83D59">
        <w:rPr>
          <w:lang w:val="ru-RU"/>
        </w:rPr>
        <w:t>может</w:t>
      </w:r>
      <w:r w:rsidRPr="00E83D59">
        <w:rPr>
          <w:spacing w:val="17"/>
          <w:lang w:val="ru-RU"/>
        </w:rPr>
        <w:t xml:space="preserve"> </w:t>
      </w:r>
      <w:r w:rsidRPr="00E83D59">
        <w:rPr>
          <w:lang w:val="ru-RU"/>
        </w:rPr>
        <w:t>быть</w:t>
      </w:r>
      <w:r w:rsidRPr="00E83D59">
        <w:rPr>
          <w:spacing w:val="20"/>
          <w:lang w:val="ru-RU"/>
        </w:rPr>
        <w:t xml:space="preserve"> </w:t>
      </w:r>
      <w:r w:rsidRPr="00E83D59">
        <w:rPr>
          <w:lang w:val="ru-RU"/>
        </w:rPr>
        <w:t>установлено</w:t>
      </w:r>
      <w:r w:rsidRPr="00E83D59">
        <w:rPr>
          <w:spacing w:val="18"/>
          <w:lang w:val="ru-RU"/>
        </w:rPr>
        <w:t xml:space="preserve"> </w:t>
      </w:r>
      <w:r w:rsidRPr="00E83D59">
        <w:rPr>
          <w:lang w:val="ru-RU"/>
        </w:rPr>
        <w:t>в</w:t>
      </w:r>
      <w:r w:rsidRPr="00E83D59">
        <w:rPr>
          <w:spacing w:val="16"/>
          <w:lang w:val="ru-RU"/>
        </w:rPr>
        <w:t xml:space="preserve"> </w:t>
      </w:r>
      <w:r w:rsidRPr="00E83D59">
        <w:rPr>
          <w:lang w:val="ru-RU"/>
        </w:rPr>
        <w:t>качестве</w:t>
      </w:r>
      <w:r w:rsidRPr="00E83D59">
        <w:rPr>
          <w:spacing w:val="17"/>
          <w:lang w:val="ru-RU"/>
        </w:rPr>
        <w:t xml:space="preserve"> </w:t>
      </w:r>
      <w:r w:rsidRPr="00E83D59">
        <w:rPr>
          <w:lang w:val="ru-RU"/>
        </w:rPr>
        <w:t>обязательного</w:t>
      </w:r>
      <w:r w:rsidRPr="00E83D59">
        <w:rPr>
          <w:spacing w:val="17"/>
          <w:lang w:val="ru-RU"/>
        </w:rPr>
        <w:t xml:space="preserve"> </w:t>
      </w:r>
      <w:r w:rsidRPr="00E83D59">
        <w:rPr>
          <w:lang w:val="ru-RU"/>
        </w:rPr>
        <w:t>решением</w:t>
      </w:r>
      <w:r w:rsidRPr="00E83D59">
        <w:rPr>
          <w:spacing w:val="16"/>
          <w:lang w:val="ru-RU"/>
        </w:rPr>
        <w:t xml:space="preserve"> </w:t>
      </w:r>
      <w:r w:rsidRPr="00E83D59">
        <w:rPr>
          <w:lang w:val="ru-RU"/>
        </w:rPr>
        <w:t>Общего</w:t>
      </w:r>
      <w:r w:rsidRPr="00E83D59">
        <w:rPr>
          <w:spacing w:val="18"/>
          <w:lang w:val="ru-RU"/>
        </w:rPr>
        <w:t xml:space="preserve"> </w:t>
      </w:r>
      <w:r w:rsidRPr="00E83D59">
        <w:rPr>
          <w:lang w:val="ru-RU"/>
        </w:rPr>
        <w:t>собрания</w:t>
      </w:r>
      <w:r w:rsidR="00F21058" w:rsidRPr="00E83D59">
        <w:rPr>
          <w:lang w:val="ru-RU"/>
        </w:rPr>
        <w:t xml:space="preserve"> </w:t>
      </w:r>
      <w:r w:rsidRPr="00E83D59">
        <w:rPr>
          <w:lang w:val="ru-RU"/>
        </w:rPr>
        <w:t>членов Ассоциации</w:t>
      </w:r>
      <w:r w:rsidR="00F21058" w:rsidRPr="00E83D59">
        <w:rPr>
          <w:lang w:val="ru-RU"/>
        </w:rPr>
        <w:t>.</w:t>
      </w:r>
    </w:p>
    <w:bookmarkEnd w:id="2"/>
    <w:p w14:paraId="02A100F5" w14:textId="77777777" w:rsidR="00331004" w:rsidRPr="00E83D59" w:rsidRDefault="00331004" w:rsidP="007230CB">
      <w:pPr>
        <w:pStyle w:val="a3"/>
        <w:spacing w:before="1"/>
        <w:ind w:left="0" w:firstLine="426"/>
        <w:rPr>
          <w:lang w:val="ru-RU"/>
        </w:rPr>
      </w:pPr>
      <w:r w:rsidRPr="00E83D59">
        <w:rPr>
          <w:lang w:val="ru-RU"/>
        </w:rPr>
        <w:t xml:space="preserve">4.4. </w:t>
      </w:r>
      <w:proofErr w:type="gramStart"/>
      <w:r w:rsidRPr="00E83D59">
        <w:rPr>
          <w:lang w:val="ru-RU"/>
        </w:rPr>
        <w:t>Требования к членам Ассоциации, осуществляющим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будут установлены на первом ближайшем общем собрании членов Ассоциации после вступления в силу постановления Правительства Российской Федерации, устанавливающее требования, предусмотренные частью 8 статьи 55.5 Градостроительного кодекса Российской Федерации, с учетом дополнений, внесенных Федеральным законом от 03.08.2018 № 340-ФЗ</w:t>
      </w:r>
      <w:proofErr w:type="gramEnd"/>
      <w:r w:rsidRPr="00E83D59">
        <w:rPr>
          <w:lang w:val="ru-RU"/>
        </w:rPr>
        <w:t xml:space="preserve"> "О внесении изменений в Градостроительный кодекс Российской Федерации и отдельные законодательные акты Российской Федерации".</w:t>
      </w:r>
    </w:p>
    <w:p w14:paraId="4100CDCC" w14:textId="77777777" w:rsidR="00F21058" w:rsidRPr="00E83D59" w:rsidRDefault="00F21058" w:rsidP="007230CB">
      <w:pPr>
        <w:pStyle w:val="a3"/>
        <w:spacing w:before="4"/>
        <w:ind w:left="0" w:firstLine="0"/>
        <w:jc w:val="left"/>
        <w:rPr>
          <w:lang w:val="ru-RU"/>
        </w:rPr>
      </w:pPr>
    </w:p>
    <w:p w14:paraId="07CE2B88" w14:textId="77777777" w:rsidR="00572B8F" w:rsidRPr="00E83D59" w:rsidRDefault="003C62DE" w:rsidP="00572B8F">
      <w:pPr>
        <w:pStyle w:val="11"/>
        <w:numPr>
          <w:ilvl w:val="1"/>
          <w:numId w:val="18"/>
        </w:numPr>
        <w:tabs>
          <w:tab w:val="left" w:pos="567"/>
          <w:tab w:val="left" w:pos="2629"/>
        </w:tabs>
        <w:ind w:left="0" w:firstLine="0"/>
        <w:jc w:val="center"/>
        <w:rPr>
          <w:lang w:val="ru-RU"/>
        </w:rPr>
      </w:pPr>
      <w:r w:rsidRPr="00E83D59">
        <w:rPr>
          <w:lang w:val="ru-RU"/>
        </w:rPr>
        <w:t>ПОРЯДОК ПРИЕМА В ЧЛЕНЫ В</w:t>
      </w:r>
      <w:r w:rsidRPr="00E83D59">
        <w:rPr>
          <w:spacing w:val="-17"/>
          <w:lang w:val="ru-RU"/>
        </w:rPr>
        <w:t xml:space="preserve"> </w:t>
      </w:r>
      <w:r w:rsidRPr="00E83D59">
        <w:rPr>
          <w:lang w:val="ru-RU"/>
        </w:rPr>
        <w:t>АССОЦИАЦИИ</w:t>
      </w:r>
      <w:r w:rsidR="00572B8F" w:rsidRPr="00E83D59">
        <w:rPr>
          <w:lang w:val="ru-RU"/>
        </w:rPr>
        <w:t xml:space="preserve">. </w:t>
      </w:r>
    </w:p>
    <w:p w14:paraId="56E3D211" w14:textId="4851533A" w:rsidR="00244641" w:rsidRPr="00E83D59" w:rsidRDefault="00572B8F" w:rsidP="00572B8F">
      <w:pPr>
        <w:pStyle w:val="11"/>
        <w:tabs>
          <w:tab w:val="left" w:pos="567"/>
          <w:tab w:val="left" w:pos="2629"/>
        </w:tabs>
        <w:ind w:left="0" w:firstLine="0"/>
        <w:jc w:val="center"/>
        <w:rPr>
          <w:lang w:val="ru-RU"/>
        </w:rPr>
      </w:pPr>
      <w:r w:rsidRPr="00E83D59">
        <w:rPr>
          <w:lang w:val="ru-RU"/>
        </w:rPr>
        <w:t>ВНЕСЕНИЕ ИЗМЕНЕНИЙ В РЕЕСТР ЧЛЕНОВ САМОРЕГУЛИРУЕМОЙ ОРГАНИЗАЦИИ В СОСТАВЕ ЕДИНОГО РЕЕСТРА</w:t>
      </w:r>
    </w:p>
    <w:p w14:paraId="24791E54" w14:textId="77777777" w:rsidR="00572B8F" w:rsidRPr="00E83D59" w:rsidRDefault="00572B8F" w:rsidP="00572B8F">
      <w:pPr>
        <w:pStyle w:val="11"/>
        <w:tabs>
          <w:tab w:val="left" w:pos="567"/>
          <w:tab w:val="left" w:pos="2629"/>
        </w:tabs>
        <w:ind w:left="0" w:firstLine="0"/>
        <w:rPr>
          <w:lang w:val="ru-RU"/>
        </w:rPr>
      </w:pPr>
    </w:p>
    <w:p w14:paraId="51C77A38" w14:textId="77777777" w:rsidR="00244641" w:rsidRPr="00E83D59" w:rsidRDefault="00380BAB" w:rsidP="007230CB">
      <w:pPr>
        <w:pStyle w:val="a4"/>
        <w:numPr>
          <w:ilvl w:val="1"/>
          <w:numId w:val="13"/>
        </w:numPr>
        <w:tabs>
          <w:tab w:val="left" w:pos="1242"/>
        </w:tabs>
        <w:ind w:left="0" w:firstLine="0"/>
        <w:rPr>
          <w:sz w:val="24"/>
          <w:lang w:val="ru-RU"/>
        </w:rPr>
      </w:pPr>
      <w:r w:rsidRPr="00E83D59">
        <w:rPr>
          <w:sz w:val="24"/>
          <w:lang w:val="ru-RU"/>
        </w:rPr>
        <w:t xml:space="preserve">5.1. </w:t>
      </w:r>
      <w:r w:rsidR="003C62DE" w:rsidRPr="00E83D59">
        <w:rPr>
          <w:sz w:val="24"/>
          <w:lang w:val="ru-RU"/>
        </w:rPr>
        <w:t>Для приема в члены Ассоциации индивидуальный предприниматель или юридическое лицо представляет в Ассоциацию следующие</w:t>
      </w:r>
      <w:r w:rsidR="003C62DE" w:rsidRPr="00E83D59">
        <w:rPr>
          <w:spacing w:val="-28"/>
          <w:sz w:val="24"/>
          <w:lang w:val="ru-RU"/>
        </w:rPr>
        <w:t xml:space="preserve"> </w:t>
      </w:r>
      <w:r w:rsidR="003C62DE" w:rsidRPr="00E83D59">
        <w:rPr>
          <w:sz w:val="24"/>
          <w:lang w:val="ru-RU"/>
        </w:rPr>
        <w:t>документы:</w:t>
      </w:r>
    </w:p>
    <w:p w14:paraId="6CA89952" w14:textId="77777777" w:rsidR="00244641" w:rsidRPr="00E83D59" w:rsidRDefault="00380BAB" w:rsidP="007230CB">
      <w:pPr>
        <w:pStyle w:val="a4"/>
        <w:numPr>
          <w:ilvl w:val="2"/>
          <w:numId w:val="13"/>
        </w:numPr>
        <w:tabs>
          <w:tab w:val="left" w:pos="1422"/>
        </w:tabs>
        <w:ind w:left="0" w:firstLine="0"/>
        <w:rPr>
          <w:b/>
          <w:color w:val="FF0000"/>
          <w:sz w:val="24"/>
          <w:lang w:val="ru-RU"/>
        </w:rPr>
      </w:pPr>
      <w:r w:rsidRPr="00E83D59">
        <w:rPr>
          <w:sz w:val="24"/>
          <w:lang w:val="ru-RU"/>
        </w:rPr>
        <w:t>5.1.1.</w:t>
      </w:r>
      <w:r w:rsidRPr="00E83D59">
        <w:rPr>
          <w:b/>
          <w:color w:val="FF0000"/>
          <w:sz w:val="24"/>
          <w:lang w:val="ru-RU"/>
        </w:rPr>
        <w:t xml:space="preserve"> </w:t>
      </w:r>
      <w:r w:rsidR="008F42A6" w:rsidRPr="00E83D59">
        <w:rPr>
          <w:sz w:val="24"/>
          <w:szCs w:val="24"/>
          <w:lang w:val="ru-RU"/>
        </w:rPr>
        <w:t>заявление на имя Генерального директора Ассоциации о приеме в члены Ассоциации, в котором должны быть указаны в том числе сведения о намерении принимать участие в заключени</w:t>
      </w:r>
      <w:proofErr w:type="gramStart"/>
      <w:r w:rsidR="008F42A6" w:rsidRPr="00E83D59">
        <w:rPr>
          <w:sz w:val="24"/>
          <w:szCs w:val="24"/>
          <w:lang w:val="ru-RU"/>
        </w:rPr>
        <w:t>и</w:t>
      </w:r>
      <w:proofErr w:type="gramEnd"/>
      <w:r w:rsidR="008F42A6" w:rsidRPr="00E83D59">
        <w:rPr>
          <w:sz w:val="24"/>
          <w:szCs w:val="24"/>
          <w:lang w:val="ru-RU"/>
        </w:rPr>
        <w:t xml:space="preserve"> договоров строительного подряда</w:t>
      </w:r>
      <w:r w:rsidR="005A1A35" w:rsidRPr="00E83D59">
        <w:rPr>
          <w:sz w:val="24"/>
          <w:lang w:val="ru-RU"/>
        </w:rPr>
        <w:t>, договор подряда на осуществление сноса</w:t>
      </w:r>
      <w:r w:rsidR="008F42A6" w:rsidRPr="00E83D59">
        <w:rPr>
          <w:sz w:val="24"/>
          <w:szCs w:val="24"/>
          <w:lang w:val="ru-RU"/>
        </w:rPr>
        <w:t xml:space="preserve"> с использованием конкурентных способов заключения договоров или об отсутствии таких</w:t>
      </w:r>
      <w:r w:rsidR="008F42A6" w:rsidRPr="00E83D59">
        <w:rPr>
          <w:spacing w:val="-25"/>
          <w:sz w:val="24"/>
          <w:szCs w:val="24"/>
          <w:lang w:val="ru-RU"/>
        </w:rPr>
        <w:t xml:space="preserve"> </w:t>
      </w:r>
      <w:r w:rsidR="008F42A6" w:rsidRPr="00E83D59">
        <w:rPr>
          <w:sz w:val="24"/>
          <w:szCs w:val="24"/>
          <w:lang w:val="ru-RU"/>
        </w:rPr>
        <w:t>намерений;</w:t>
      </w:r>
    </w:p>
    <w:p w14:paraId="1B0EDCF9" w14:textId="77777777" w:rsidR="00244641" w:rsidRPr="00E83D59" w:rsidRDefault="003C62DE" w:rsidP="007230CB">
      <w:pPr>
        <w:pStyle w:val="a3"/>
        <w:ind w:left="0" w:firstLine="426"/>
        <w:rPr>
          <w:lang w:val="ru-RU"/>
        </w:rPr>
      </w:pPr>
      <w:r w:rsidRPr="00E83D59">
        <w:rPr>
          <w:lang w:val="ru-RU"/>
        </w:rPr>
        <w:t>5.1.2.</w:t>
      </w:r>
      <w:r w:rsidR="00380BAB" w:rsidRPr="00E83D59">
        <w:rPr>
          <w:lang w:val="ru-RU"/>
        </w:rPr>
        <w:t xml:space="preserve"> </w:t>
      </w:r>
      <w:r w:rsidRPr="00E83D59">
        <w:rPr>
          <w:lang w:val="ru-RU"/>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w:t>
      </w:r>
      <w:r w:rsidRPr="00E83D59">
        <w:rPr>
          <w:spacing w:val="-24"/>
          <w:lang w:val="ru-RU"/>
        </w:rPr>
        <w:t xml:space="preserve"> </w:t>
      </w:r>
      <w:r w:rsidRPr="00E83D59">
        <w:rPr>
          <w:lang w:val="ru-RU"/>
        </w:rPr>
        <w:t>лица);</w:t>
      </w:r>
    </w:p>
    <w:p w14:paraId="243FEB70" w14:textId="77777777" w:rsidR="00244641" w:rsidRPr="00E83D59" w:rsidRDefault="00380BAB" w:rsidP="007230CB">
      <w:pPr>
        <w:pStyle w:val="a4"/>
        <w:numPr>
          <w:ilvl w:val="2"/>
          <w:numId w:val="12"/>
        </w:numPr>
        <w:tabs>
          <w:tab w:val="left" w:pos="1422"/>
        </w:tabs>
        <w:ind w:left="0" w:firstLine="0"/>
        <w:rPr>
          <w:sz w:val="24"/>
          <w:lang w:val="ru-RU"/>
        </w:rPr>
      </w:pPr>
      <w:r w:rsidRPr="00E83D59">
        <w:rPr>
          <w:sz w:val="24"/>
          <w:lang w:val="ru-RU"/>
        </w:rPr>
        <w:t xml:space="preserve">5.1.3. </w:t>
      </w:r>
      <w:r w:rsidR="003C62DE" w:rsidRPr="00E83D59">
        <w:rPr>
          <w:sz w:val="24"/>
          <w:lang w:val="ru-RU"/>
        </w:rPr>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w:t>
      </w:r>
      <w:r w:rsidR="003C62DE" w:rsidRPr="00E83D59">
        <w:rPr>
          <w:spacing w:val="-13"/>
          <w:sz w:val="24"/>
          <w:lang w:val="ru-RU"/>
        </w:rPr>
        <w:t xml:space="preserve"> </w:t>
      </w:r>
      <w:r w:rsidR="003C62DE" w:rsidRPr="00E83D59">
        <w:rPr>
          <w:sz w:val="24"/>
          <w:lang w:val="ru-RU"/>
        </w:rPr>
        <w:t>Ассоциации</w:t>
      </w:r>
      <w:r w:rsidR="009909FF" w:rsidRPr="00E83D59">
        <w:rPr>
          <w:sz w:val="24"/>
          <w:lang w:val="ru-RU"/>
        </w:rPr>
        <w:t>;</w:t>
      </w:r>
    </w:p>
    <w:p w14:paraId="4337FD41" w14:textId="72638FFE" w:rsidR="00244641" w:rsidRPr="00E83D59" w:rsidRDefault="00380BAB" w:rsidP="007230CB">
      <w:pPr>
        <w:pStyle w:val="a4"/>
        <w:numPr>
          <w:ilvl w:val="2"/>
          <w:numId w:val="12"/>
        </w:numPr>
        <w:tabs>
          <w:tab w:val="left" w:pos="1422"/>
        </w:tabs>
        <w:ind w:left="0" w:firstLine="0"/>
        <w:rPr>
          <w:sz w:val="24"/>
          <w:lang w:val="ru-RU"/>
        </w:rPr>
      </w:pPr>
      <w:r w:rsidRPr="00E83D59">
        <w:rPr>
          <w:sz w:val="24"/>
          <w:lang w:val="ru-RU"/>
        </w:rPr>
        <w:t xml:space="preserve">5.1.4. </w:t>
      </w:r>
      <w:r w:rsidR="003C62DE" w:rsidRPr="00E83D59">
        <w:rPr>
          <w:sz w:val="24"/>
          <w:lang w:val="ru-RU"/>
        </w:rPr>
        <w:t>документы, подтверждающие наличие у индивидуального предпринимателя или юридического лица специалистов, указанных в стать</w:t>
      </w:r>
      <w:r w:rsidR="008A3A48" w:rsidRPr="00E83D59">
        <w:rPr>
          <w:sz w:val="24"/>
          <w:lang w:val="ru-RU"/>
        </w:rPr>
        <w:t>е</w:t>
      </w:r>
      <w:r w:rsidR="003C62DE" w:rsidRPr="00E83D59">
        <w:rPr>
          <w:sz w:val="24"/>
          <w:lang w:val="ru-RU"/>
        </w:rPr>
        <w:t xml:space="preserve"> 55.5-1 Градостроительного кодекса Российской</w:t>
      </w:r>
      <w:r w:rsidR="003C62DE" w:rsidRPr="00E83D59">
        <w:rPr>
          <w:spacing w:val="-7"/>
          <w:sz w:val="24"/>
          <w:lang w:val="ru-RU"/>
        </w:rPr>
        <w:t xml:space="preserve"> </w:t>
      </w:r>
      <w:r w:rsidR="003C62DE" w:rsidRPr="00E83D59">
        <w:rPr>
          <w:sz w:val="24"/>
          <w:lang w:val="ru-RU"/>
        </w:rPr>
        <w:t>Федерации;</w:t>
      </w:r>
    </w:p>
    <w:p w14:paraId="55FB9116" w14:textId="77777777" w:rsidR="00244641" w:rsidRPr="00E83D59" w:rsidRDefault="00380BAB" w:rsidP="007230CB">
      <w:pPr>
        <w:pStyle w:val="a4"/>
        <w:numPr>
          <w:ilvl w:val="2"/>
          <w:numId w:val="12"/>
        </w:numPr>
        <w:tabs>
          <w:tab w:val="left" w:pos="1422"/>
        </w:tabs>
        <w:ind w:left="0" w:firstLine="0"/>
        <w:rPr>
          <w:sz w:val="24"/>
        </w:rPr>
      </w:pPr>
      <w:r w:rsidRPr="00E83D59">
        <w:rPr>
          <w:sz w:val="24"/>
          <w:lang w:val="ru-RU"/>
        </w:rPr>
        <w:t xml:space="preserve">5.1.5. </w:t>
      </w:r>
      <w:r w:rsidR="003C62DE" w:rsidRPr="00E83D59">
        <w:rPr>
          <w:sz w:val="24"/>
          <w:lang w:val="ru-RU"/>
        </w:rPr>
        <w:t xml:space="preserve">документы, подтверждающие наличие у специалистов должностных обязанностей, предусмотренных частью </w:t>
      </w:r>
      <w:r w:rsidR="003C62DE" w:rsidRPr="00E83D59">
        <w:rPr>
          <w:sz w:val="24"/>
        </w:rPr>
        <w:t>5 статьи 55.5-1 Градостроительного кодекса Российской</w:t>
      </w:r>
      <w:r w:rsidR="003C62DE" w:rsidRPr="00E83D59">
        <w:rPr>
          <w:spacing w:val="-27"/>
          <w:sz w:val="24"/>
        </w:rPr>
        <w:t xml:space="preserve"> </w:t>
      </w:r>
      <w:r w:rsidR="003C62DE" w:rsidRPr="00E83D59">
        <w:rPr>
          <w:sz w:val="24"/>
        </w:rPr>
        <w:t>Федерации.</w:t>
      </w:r>
    </w:p>
    <w:p w14:paraId="2EF9D71A" w14:textId="77777777" w:rsidR="00244641" w:rsidRPr="00E83D59" w:rsidRDefault="00380BAB" w:rsidP="007230CB">
      <w:pPr>
        <w:pStyle w:val="a4"/>
        <w:numPr>
          <w:ilvl w:val="1"/>
          <w:numId w:val="11"/>
        </w:numPr>
        <w:tabs>
          <w:tab w:val="left" w:pos="1242"/>
        </w:tabs>
        <w:ind w:left="0" w:firstLine="0"/>
        <w:rPr>
          <w:sz w:val="24"/>
          <w:lang w:val="ru-RU"/>
        </w:rPr>
      </w:pPr>
      <w:r w:rsidRPr="00E83D59">
        <w:rPr>
          <w:sz w:val="24"/>
          <w:lang w:val="ru-RU"/>
        </w:rPr>
        <w:t xml:space="preserve">5.2. </w:t>
      </w:r>
      <w:r w:rsidR="003C62DE" w:rsidRPr="00E83D59">
        <w:rPr>
          <w:sz w:val="24"/>
          <w:lang w:val="ru-RU"/>
        </w:rPr>
        <w:t>Вместе с документами, указанными в пункте 5.1. настоящего Положения, юридические лица вправе дополнительно представить следующие документы и</w:t>
      </w:r>
      <w:r w:rsidR="003C62DE" w:rsidRPr="00E83D59">
        <w:rPr>
          <w:spacing w:val="-34"/>
          <w:sz w:val="24"/>
          <w:lang w:val="ru-RU"/>
        </w:rPr>
        <w:t xml:space="preserve"> </w:t>
      </w:r>
      <w:r w:rsidR="003C62DE" w:rsidRPr="00E83D59">
        <w:rPr>
          <w:sz w:val="24"/>
          <w:lang w:val="ru-RU"/>
        </w:rPr>
        <w:t>сведения:</w:t>
      </w:r>
    </w:p>
    <w:p w14:paraId="41BDDFAE" w14:textId="77777777" w:rsidR="00244641" w:rsidRPr="00E83D59" w:rsidRDefault="00380BAB" w:rsidP="007230CB">
      <w:pPr>
        <w:pStyle w:val="a4"/>
        <w:numPr>
          <w:ilvl w:val="2"/>
          <w:numId w:val="11"/>
        </w:numPr>
        <w:tabs>
          <w:tab w:val="left" w:pos="1551"/>
        </w:tabs>
        <w:ind w:left="0" w:firstLine="0"/>
        <w:rPr>
          <w:sz w:val="24"/>
          <w:lang w:val="ru-RU"/>
        </w:rPr>
      </w:pPr>
      <w:r w:rsidRPr="00E83D59">
        <w:rPr>
          <w:sz w:val="24"/>
          <w:lang w:val="ru-RU"/>
        </w:rPr>
        <w:t xml:space="preserve">5.2.1. </w:t>
      </w:r>
      <w:r w:rsidR="003C62DE" w:rsidRPr="00E83D59">
        <w:rPr>
          <w:sz w:val="24"/>
          <w:lang w:val="ru-RU"/>
        </w:rPr>
        <w:t>общие сведения о юридическом лице (индивидуальном предпринимателе), оформленные в виде</w:t>
      </w:r>
      <w:r w:rsidR="003C62DE" w:rsidRPr="00E83D59">
        <w:rPr>
          <w:spacing w:val="-5"/>
          <w:sz w:val="24"/>
          <w:lang w:val="ru-RU"/>
        </w:rPr>
        <w:t xml:space="preserve"> </w:t>
      </w:r>
      <w:r w:rsidR="003C62DE" w:rsidRPr="00E83D59">
        <w:rPr>
          <w:sz w:val="24"/>
          <w:lang w:val="ru-RU"/>
        </w:rPr>
        <w:t>анкеты;</w:t>
      </w:r>
    </w:p>
    <w:p w14:paraId="2C3AEAE2" w14:textId="77777777" w:rsidR="00244641" w:rsidRPr="00E83D59" w:rsidRDefault="00380BAB" w:rsidP="007230CB">
      <w:pPr>
        <w:pStyle w:val="a4"/>
        <w:numPr>
          <w:ilvl w:val="2"/>
          <w:numId w:val="11"/>
        </w:numPr>
        <w:tabs>
          <w:tab w:val="left" w:pos="1422"/>
        </w:tabs>
        <w:ind w:left="0" w:firstLine="0"/>
        <w:rPr>
          <w:sz w:val="24"/>
          <w:lang w:val="ru-RU"/>
        </w:rPr>
      </w:pPr>
      <w:r w:rsidRPr="00E83D59">
        <w:rPr>
          <w:sz w:val="24"/>
          <w:lang w:val="ru-RU"/>
        </w:rPr>
        <w:t xml:space="preserve">5.2.2. </w:t>
      </w:r>
      <w:r w:rsidR="003C62DE" w:rsidRPr="00E83D59">
        <w:rPr>
          <w:sz w:val="24"/>
          <w:lang w:val="ru-RU"/>
        </w:rPr>
        <w:t>выписка из Единого государственного реестра юридических лиц (Единого государственного реестра индивидуальных предпринимателей), выданная не позднее одного месяца до даты представления в Ассоциацию, - оригинал или копия с предоставлением оригинала для</w:t>
      </w:r>
      <w:r w:rsidR="003C62DE" w:rsidRPr="00E83D59">
        <w:rPr>
          <w:spacing w:val="-8"/>
          <w:sz w:val="24"/>
          <w:lang w:val="ru-RU"/>
        </w:rPr>
        <w:t xml:space="preserve"> </w:t>
      </w:r>
      <w:r w:rsidR="003C62DE" w:rsidRPr="00E83D59">
        <w:rPr>
          <w:sz w:val="24"/>
          <w:lang w:val="ru-RU"/>
        </w:rPr>
        <w:t>сличения;</w:t>
      </w:r>
    </w:p>
    <w:p w14:paraId="6B519D51" w14:textId="77777777" w:rsidR="00244641" w:rsidRPr="00E83D59" w:rsidRDefault="00380BAB" w:rsidP="007230CB">
      <w:pPr>
        <w:pStyle w:val="a4"/>
        <w:numPr>
          <w:ilvl w:val="2"/>
          <w:numId w:val="11"/>
        </w:numPr>
        <w:tabs>
          <w:tab w:val="left" w:pos="1422"/>
        </w:tabs>
        <w:ind w:left="0" w:firstLine="0"/>
        <w:rPr>
          <w:sz w:val="24"/>
          <w:lang w:val="ru-RU"/>
        </w:rPr>
      </w:pPr>
      <w:r w:rsidRPr="00E83D59">
        <w:rPr>
          <w:sz w:val="24"/>
          <w:lang w:val="ru-RU"/>
        </w:rPr>
        <w:t xml:space="preserve">5.2.3. </w:t>
      </w:r>
      <w:r w:rsidR="003C62DE" w:rsidRPr="00E83D59">
        <w:rPr>
          <w:sz w:val="24"/>
          <w:lang w:val="ru-RU"/>
        </w:rPr>
        <w:t>копия документа, подтверждающего место нахождения (для юридического лица) (договор купли-продажи помещения, свидетельство о праве собственности, ином вещном праве, договор аренды и иное), копия паспорта индивидуального</w:t>
      </w:r>
      <w:r w:rsidR="003C62DE" w:rsidRPr="00E83D59">
        <w:rPr>
          <w:spacing w:val="-26"/>
          <w:sz w:val="24"/>
          <w:lang w:val="ru-RU"/>
        </w:rPr>
        <w:t xml:space="preserve"> </w:t>
      </w:r>
      <w:r w:rsidR="003C62DE" w:rsidRPr="00E83D59">
        <w:rPr>
          <w:sz w:val="24"/>
          <w:lang w:val="ru-RU"/>
        </w:rPr>
        <w:t>предпринимателя;</w:t>
      </w:r>
    </w:p>
    <w:p w14:paraId="350D15A0" w14:textId="77777777" w:rsidR="00244641" w:rsidRPr="00E83D59" w:rsidRDefault="00380BAB" w:rsidP="007230CB">
      <w:pPr>
        <w:pStyle w:val="a4"/>
        <w:numPr>
          <w:ilvl w:val="2"/>
          <w:numId w:val="11"/>
        </w:numPr>
        <w:tabs>
          <w:tab w:val="left" w:pos="1422"/>
        </w:tabs>
        <w:ind w:left="0" w:firstLine="0"/>
        <w:rPr>
          <w:sz w:val="24"/>
          <w:lang w:val="ru-RU"/>
        </w:rPr>
      </w:pPr>
      <w:r w:rsidRPr="00E83D59">
        <w:rPr>
          <w:sz w:val="24"/>
          <w:lang w:val="ru-RU"/>
        </w:rPr>
        <w:t xml:space="preserve">5.2.4. </w:t>
      </w:r>
      <w:r w:rsidR="003C62DE" w:rsidRPr="00E83D59">
        <w:rPr>
          <w:sz w:val="24"/>
          <w:lang w:val="ru-RU"/>
        </w:rPr>
        <w:t>реквизиты банковского счета и прочие</w:t>
      </w:r>
      <w:r w:rsidR="003C62DE" w:rsidRPr="00E83D59">
        <w:rPr>
          <w:spacing w:val="-14"/>
          <w:sz w:val="24"/>
          <w:lang w:val="ru-RU"/>
        </w:rPr>
        <w:t xml:space="preserve"> </w:t>
      </w:r>
      <w:r w:rsidR="003C62DE" w:rsidRPr="00E83D59">
        <w:rPr>
          <w:sz w:val="24"/>
          <w:lang w:val="ru-RU"/>
        </w:rPr>
        <w:t>реквизиты.</w:t>
      </w:r>
    </w:p>
    <w:p w14:paraId="520375DD" w14:textId="77777777" w:rsidR="00244641" w:rsidRPr="00E83D59" w:rsidRDefault="00380BAB" w:rsidP="007230CB">
      <w:pPr>
        <w:pStyle w:val="a4"/>
        <w:numPr>
          <w:ilvl w:val="1"/>
          <w:numId w:val="10"/>
        </w:numPr>
        <w:tabs>
          <w:tab w:val="left" w:pos="1242"/>
        </w:tabs>
        <w:ind w:left="0" w:firstLine="0"/>
        <w:rPr>
          <w:sz w:val="24"/>
          <w:lang w:val="ru-RU"/>
        </w:rPr>
      </w:pPr>
      <w:r w:rsidRPr="00E83D59">
        <w:rPr>
          <w:sz w:val="24"/>
          <w:lang w:val="ru-RU"/>
        </w:rPr>
        <w:t xml:space="preserve">5.3. </w:t>
      </w:r>
      <w:r w:rsidR="003C62DE" w:rsidRPr="00E83D59">
        <w:rPr>
          <w:sz w:val="24"/>
          <w:lang w:val="ru-RU"/>
        </w:rPr>
        <w:t>Документы, указанные в пунктах 5.1. и 5.2. настоящего Положения, представляются с составлением описи. Подача документов осуществляется либо лично заявителем – индивидуальным предпринимателем, единоличным исполнительным органом юридического лица,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14:paraId="0A7BB480" w14:textId="015A6CDA" w:rsidR="00244641" w:rsidRPr="00E83D59" w:rsidRDefault="00C96194" w:rsidP="007230CB">
      <w:pPr>
        <w:pStyle w:val="a4"/>
        <w:numPr>
          <w:ilvl w:val="1"/>
          <w:numId w:val="10"/>
        </w:numPr>
        <w:tabs>
          <w:tab w:val="left" w:pos="1242"/>
        </w:tabs>
        <w:ind w:left="0" w:firstLine="0"/>
        <w:rPr>
          <w:sz w:val="24"/>
          <w:lang w:val="ru-RU"/>
        </w:rPr>
      </w:pPr>
      <w:r w:rsidRPr="00E83D59">
        <w:rPr>
          <w:sz w:val="24"/>
          <w:lang w:val="ru-RU"/>
        </w:rPr>
        <w:t xml:space="preserve">5.4. </w:t>
      </w:r>
      <w:r w:rsidR="003C62DE" w:rsidRPr="00E83D59">
        <w:rPr>
          <w:sz w:val="24"/>
          <w:lang w:val="ru-RU"/>
        </w:rPr>
        <w:t>В срок не более чем два месяца со дня получения документов, указанных в пунктах</w:t>
      </w:r>
      <w:r w:rsidR="008E0F8C" w:rsidRPr="00E83D59">
        <w:rPr>
          <w:sz w:val="24"/>
          <w:lang w:val="ru-RU"/>
        </w:rPr>
        <w:t xml:space="preserve"> </w:t>
      </w:r>
      <w:r w:rsidR="003C62DE" w:rsidRPr="00E83D59">
        <w:rPr>
          <w:sz w:val="24"/>
          <w:lang w:val="ru-RU"/>
        </w:rPr>
        <w:t>5.1. и 5.2.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14:paraId="46C83EDC" w14:textId="77777777" w:rsidR="00244641" w:rsidRPr="00E83D59" w:rsidRDefault="00C96194" w:rsidP="007230CB">
      <w:pPr>
        <w:pStyle w:val="a4"/>
        <w:numPr>
          <w:ilvl w:val="1"/>
          <w:numId w:val="10"/>
        </w:numPr>
        <w:tabs>
          <w:tab w:val="left" w:pos="1242"/>
        </w:tabs>
        <w:ind w:left="0" w:firstLine="0"/>
        <w:rPr>
          <w:sz w:val="24"/>
          <w:lang w:val="ru-RU"/>
        </w:rPr>
      </w:pPr>
      <w:r w:rsidRPr="00E83D59">
        <w:rPr>
          <w:sz w:val="24"/>
          <w:lang w:val="ru-RU"/>
        </w:rPr>
        <w:t xml:space="preserve">5.5. </w:t>
      </w:r>
      <w:r w:rsidR="003C62DE" w:rsidRPr="00E83D59">
        <w:rPr>
          <w:sz w:val="24"/>
          <w:lang w:val="ru-RU"/>
        </w:rPr>
        <w:t>По результатам проверки, предусмотренной пунктом 5.4. настоящего Положения, Ассоциация принимает одно из следующих решений:</w:t>
      </w:r>
    </w:p>
    <w:p w14:paraId="0B2045C8" w14:textId="77777777" w:rsidR="00244641" w:rsidRPr="00E83D59" w:rsidRDefault="00C96194" w:rsidP="007230CB">
      <w:pPr>
        <w:pStyle w:val="a4"/>
        <w:numPr>
          <w:ilvl w:val="1"/>
          <w:numId w:val="10"/>
        </w:numPr>
        <w:tabs>
          <w:tab w:val="left" w:pos="1242"/>
        </w:tabs>
        <w:ind w:left="0" w:firstLine="0"/>
        <w:rPr>
          <w:sz w:val="24"/>
          <w:lang w:val="ru-RU"/>
        </w:rPr>
      </w:pPr>
      <w:proofErr w:type="gramStart"/>
      <w:r w:rsidRPr="00E83D59">
        <w:rPr>
          <w:sz w:val="24"/>
          <w:lang w:val="ru-RU"/>
        </w:rPr>
        <w:t xml:space="preserve">5.5.1. </w:t>
      </w:r>
      <w:r w:rsidR="003C62DE" w:rsidRPr="00E83D59">
        <w:rPr>
          <w:sz w:val="24"/>
          <w:lang w:val="ru-RU"/>
        </w:rPr>
        <w:t>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w:t>
      </w:r>
      <w:r w:rsidR="00C37DDE" w:rsidRPr="00E83D59">
        <w:rPr>
          <w:sz w:val="24"/>
          <w:lang w:val="ru-RU"/>
        </w:rPr>
        <w:t xml:space="preserve"> </w:t>
      </w:r>
      <w:r w:rsidR="003C62DE" w:rsidRPr="00E83D59">
        <w:rPr>
          <w:sz w:val="24"/>
          <w:lang w:val="ru-RU"/>
        </w:rPr>
        <w:t>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w:t>
      </w:r>
      <w:proofErr w:type="gramEnd"/>
      <w:r w:rsidR="003C62DE" w:rsidRPr="00E83D59">
        <w:rPr>
          <w:sz w:val="24"/>
          <w:lang w:val="ru-RU"/>
        </w:rPr>
        <w:t xml:space="preserve"> договоров строительного подряда</w:t>
      </w:r>
      <w:r w:rsidR="005A1A35" w:rsidRPr="00E83D59">
        <w:rPr>
          <w:sz w:val="24"/>
          <w:lang w:val="ru-RU"/>
        </w:rPr>
        <w:t>, договоров подряда на осуществление сноса</w:t>
      </w:r>
      <w:r w:rsidR="003C62DE" w:rsidRPr="00E83D59">
        <w:rPr>
          <w:sz w:val="24"/>
          <w:lang w:val="ru-RU"/>
        </w:rPr>
        <w:t xml:space="preserve"> с использованием конкурентных способов заключения договоров;</w:t>
      </w:r>
    </w:p>
    <w:p w14:paraId="7021C48C" w14:textId="77777777" w:rsidR="00244641" w:rsidRPr="00E83D59" w:rsidRDefault="00C96194" w:rsidP="007230CB">
      <w:pPr>
        <w:pStyle w:val="a4"/>
        <w:numPr>
          <w:ilvl w:val="2"/>
          <w:numId w:val="9"/>
        </w:numPr>
        <w:tabs>
          <w:tab w:val="left" w:pos="1422"/>
        </w:tabs>
        <w:ind w:left="0" w:firstLine="0"/>
        <w:rPr>
          <w:sz w:val="24"/>
          <w:lang w:val="ru-RU"/>
        </w:rPr>
      </w:pPr>
      <w:r w:rsidRPr="00E83D59">
        <w:rPr>
          <w:sz w:val="24"/>
          <w:lang w:val="ru-RU"/>
        </w:rPr>
        <w:t xml:space="preserve">5.5.2. </w:t>
      </w:r>
      <w:r w:rsidR="003C62DE" w:rsidRPr="00E83D59">
        <w:rPr>
          <w:sz w:val="24"/>
          <w:lang w:val="ru-RU"/>
        </w:rPr>
        <w:t>об отказе в приеме индивидуального предпринимателя или юридического лица в члены Ассоциации с указанием причин такого</w:t>
      </w:r>
      <w:r w:rsidR="003C62DE" w:rsidRPr="00E83D59">
        <w:rPr>
          <w:spacing w:val="-26"/>
          <w:sz w:val="24"/>
          <w:lang w:val="ru-RU"/>
        </w:rPr>
        <w:t xml:space="preserve"> </w:t>
      </w:r>
      <w:r w:rsidR="003C62DE" w:rsidRPr="00E83D59">
        <w:rPr>
          <w:sz w:val="24"/>
          <w:lang w:val="ru-RU"/>
        </w:rPr>
        <w:t>отказа.</w:t>
      </w:r>
    </w:p>
    <w:p w14:paraId="5A7E2638" w14:textId="77777777" w:rsidR="00244641" w:rsidRPr="00E83D59" w:rsidRDefault="00C96194" w:rsidP="007230CB">
      <w:pPr>
        <w:pStyle w:val="a4"/>
        <w:numPr>
          <w:ilvl w:val="1"/>
          <w:numId w:val="8"/>
        </w:numPr>
        <w:tabs>
          <w:tab w:val="left" w:pos="1242"/>
        </w:tabs>
        <w:ind w:left="0" w:firstLine="0"/>
        <w:rPr>
          <w:sz w:val="24"/>
          <w:lang w:val="ru-RU"/>
        </w:rPr>
      </w:pPr>
      <w:r w:rsidRPr="00E83D59">
        <w:rPr>
          <w:sz w:val="24"/>
          <w:lang w:val="ru-RU"/>
        </w:rPr>
        <w:t xml:space="preserve">5.6. </w:t>
      </w:r>
      <w:r w:rsidR="003C62DE" w:rsidRPr="00E83D59">
        <w:rPr>
          <w:sz w:val="24"/>
          <w:lang w:val="ru-RU"/>
        </w:rPr>
        <w:t>Ассоциация отказывает в приеме индивидуального предпринимателя или юридического лица в члены Ассоциации по следующим</w:t>
      </w:r>
      <w:r w:rsidR="003C62DE" w:rsidRPr="00E83D59">
        <w:rPr>
          <w:spacing w:val="-26"/>
          <w:sz w:val="24"/>
          <w:lang w:val="ru-RU"/>
        </w:rPr>
        <w:t xml:space="preserve"> </w:t>
      </w:r>
      <w:r w:rsidR="003C62DE" w:rsidRPr="00E83D59">
        <w:rPr>
          <w:sz w:val="24"/>
          <w:lang w:val="ru-RU"/>
        </w:rPr>
        <w:t>основаниям:</w:t>
      </w:r>
    </w:p>
    <w:p w14:paraId="348D19D2" w14:textId="77777777" w:rsidR="00244641" w:rsidRPr="00E83D59" w:rsidRDefault="00C96194" w:rsidP="007230CB">
      <w:pPr>
        <w:pStyle w:val="a4"/>
        <w:numPr>
          <w:ilvl w:val="2"/>
          <w:numId w:val="8"/>
        </w:numPr>
        <w:tabs>
          <w:tab w:val="left" w:pos="1422"/>
        </w:tabs>
        <w:ind w:left="0" w:firstLine="0"/>
        <w:rPr>
          <w:sz w:val="24"/>
        </w:rPr>
      </w:pPr>
      <w:r w:rsidRPr="00E83D59">
        <w:rPr>
          <w:sz w:val="24"/>
          <w:lang w:val="ru-RU"/>
        </w:rPr>
        <w:t>5.6.1.</w:t>
      </w:r>
      <w:r w:rsidR="00A8023E" w:rsidRPr="00E83D59">
        <w:rPr>
          <w:sz w:val="24"/>
          <w:lang w:val="ru-RU"/>
        </w:rPr>
        <w:t xml:space="preserve"> </w:t>
      </w:r>
      <w:r w:rsidR="00577F30" w:rsidRPr="00E83D59">
        <w:rPr>
          <w:sz w:val="24"/>
          <w:lang w:val="ru-RU"/>
        </w:rPr>
        <w:t>н</w:t>
      </w:r>
      <w:r w:rsidR="003C62DE" w:rsidRPr="00E83D59">
        <w:rPr>
          <w:sz w:val="24"/>
          <w:lang w:val="ru-RU"/>
        </w:rPr>
        <w:t xml:space="preserve">есоответствие индивидуального предпринимателя или юридического лица требованиям, установленным Ассоциацией к своим членам (за исключением случая, установленного частью </w:t>
      </w:r>
      <w:r w:rsidR="003C62DE" w:rsidRPr="00E83D59">
        <w:rPr>
          <w:sz w:val="24"/>
        </w:rPr>
        <w:t>3 статьи 55.6 Градостроительного кодекса Российской</w:t>
      </w:r>
      <w:r w:rsidR="003C62DE" w:rsidRPr="00E83D59">
        <w:rPr>
          <w:spacing w:val="-25"/>
          <w:sz w:val="24"/>
        </w:rPr>
        <w:t xml:space="preserve"> </w:t>
      </w:r>
      <w:r w:rsidR="003C62DE" w:rsidRPr="00E83D59">
        <w:rPr>
          <w:sz w:val="24"/>
        </w:rPr>
        <w:t>Федерации);</w:t>
      </w:r>
    </w:p>
    <w:p w14:paraId="24246136" w14:textId="77777777" w:rsidR="00244641" w:rsidRPr="00E83D59" w:rsidRDefault="00C96194" w:rsidP="007230CB">
      <w:pPr>
        <w:pStyle w:val="a4"/>
        <w:numPr>
          <w:ilvl w:val="2"/>
          <w:numId w:val="8"/>
        </w:numPr>
        <w:tabs>
          <w:tab w:val="left" w:pos="1422"/>
        </w:tabs>
        <w:ind w:left="0" w:firstLine="0"/>
        <w:rPr>
          <w:sz w:val="24"/>
          <w:lang w:val="ru-RU"/>
        </w:rPr>
      </w:pPr>
      <w:r w:rsidRPr="00E83D59">
        <w:rPr>
          <w:sz w:val="24"/>
          <w:lang w:val="ru-RU"/>
        </w:rPr>
        <w:t xml:space="preserve">5.6.2. </w:t>
      </w:r>
      <w:r w:rsidR="003C62DE" w:rsidRPr="00E83D59">
        <w:rPr>
          <w:sz w:val="24"/>
          <w:lang w:val="ru-RU"/>
        </w:rPr>
        <w:t>непредставление индивидуальным предпринимателем или юридическим лицом в полном объеме документов, предусмотренных пунктом 5.1. настоящего</w:t>
      </w:r>
      <w:r w:rsidR="003C62DE" w:rsidRPr="00E83D59">
        <w:rPr>
          <w:spacing w:val="-22"/>
          <w:sz w:val="24"/>
          <w:lang w:val="ru-RU"/>
        </w:rPr>
        <w:t xml:space="preserve"> </w:t>
      </w:r>
      <w:r w:rsidR="003C62DE" w:rsidRPr="00E83D59">
        <w:rPr>
          <w:sz w:val="24"/>
          <w:lang w:val="ru-RU"/>
        </w:rPr>
        <w:t>Положения;</w:t>
      </w:r>
    </w:p>
    <w:p w14:paraId="22B218E1" w14:textId="77777777" w:rsidR="00244641" w:rsidRPr="00E83D59" w:rsidRDefault="00C96194" w:rsidP="007230CB">
      <w:pPr>
        <w:pStyle w:val="a4"/>
        <w:numPr>
          <w:ilvl w:val="2"/>
          <w:numId w:val="8"/>
        </w:numPr>
        <w:tabs>
          <w:tab w:val="left" w:pos="1422"/>
        </w:tabs>
        <w:ind w:left="0" w:firstLine="0"/>
        <w:rPr>
          <w:sz w:val="24"/>
          <w:lang w:val="ru-RU"/>
        </w:rPr>
      </w:pPr>
      <w:r w:rsidRPr="00E83D59">
        <w:rPr>
          <w:sz w:val="24"/>
          <w:lang w:val="ru-RU"/>
        </w:rPr>
        <w:t xml:space="preserve">5.6.3. </w:t>
      </w:r>
      <w:r w:rsidR="003C62DE" w:rsidRPr="00E83D59">
        <w:rPr>
          <w:sz w:val="24"/>
          <w:lang w:val="ru-RU"/>
        </w:rPr>
        <w:t xml:space="preserve">если индивидуальный предприниматель или юридическое лицо </w:t>
      </w:r>
      <w:r w:rsidR="003C62DE" w:rsidRPr="00E83D59">
        <w:rPr>
          <w:spacing w:val="-3"/>
          <w:sz w:val="24"/>
          <w:lang w:val="ru-RU"/>
        </w:rPr>
        <w:t xml:space="preserve">уже </w:t>
      </w:r>
      <w:r w:rsidR="003C62DE" w:rsidRPr="00E83D59">
        <w:rPr>
          <w:sz w:val="24"/>
          <w:lang w:val="ru-RU"/>
        </w:rPr>
        <w:t>является членом саморегулируемой организации, основанной на членстве лиц, осуществляющих строительство.</w:t>
      </w:r>
    </w:p>
    <w:p w14:paraId="2571356C" w14:textId="77777777" w:rsidR="00244641" w:rsidRPr="00E83D59" w:rsidRDefault="00C96194" w:rsidP="007230CB">
      <w:pPr>
        <w:pStyle w:val="a4"/>
        <w:numPr>
          <w:ilvl w:val="1"/>
          <w:numId w:val="7"/>
        </w:numPr>
        <w:tabs>
          <w:tab w:val="left" w:pos="1242"/>
        </w:tabs>
        <w:spacing w:before="1"/>
        <w:ind w:left="0" w:firstLine="0"/>
        <w:rPr>
          <w:sz w:val="24"/>
          <w:lang w:val="ru-RU"/>
        </w:rPr>
      </w:pPr>
      <w:r w:rsidRPr="00E83D59">
        <w:rPr>
          <w:sz w:val="24"/>
          <w:lang w:val="ru-RU"/>
        </w:rPr>
        <w:t xml:space="preserve">5.7. </w:t>
      </w:r>
      <w:r w:rsidR="003C62DE" w:rsidRPr="00E83D59">
        <w:rPr>
          <w:sz w:val="24"/>
          <w:lang w:val="ru-RU"/>
        </w:rPr>
        <w:t>Ассоциация вправе отказать в приеме индивидуального предпринимателя или юридического лица в члены Ассоциации по следующим</w:t>
      </w:r>
      <w:r w:rsidR="003C62DE" w:rsidRPr="00E83D59">
        <w:rPr>
          <w:spacing w:val="-28"/>
          <w:sz w:val="24"/>
          <w:lang w:val="ru-RU"/>
        </w:rPr>
        <w:t xml:space="preserve"> </w:t>
      </w:r>
      <w:r w:rsidR="003C62DE" w:rsidRPr="00E83D59">
        <w:rPr>
          <w:sz w:val="24"/>
          <w:lang w:val="ru-RU"/>
        </w:rPr>
        <w:t>основаниям:</w:t>
      </w:r>
    </w:p>
    <w:p w14:paraId="031B473B" w14:textId="77777777" w:rsidR="00244641" w:rsidRPr="00E83D59" w:rsidRDefault="00C96194" w:rsidP="007230CB">
      <w:pPr>
        <w:pStyle w:val="a4"/>
        <w:numPr>
          <w:ilvl w:val="2"/>
          <w:numId w:val="7"/>
        </w:numPr>
        <w:tabs>
          <w:tab w:val="left" w:pos="1422"/>
        </w:tabs>
        <w:ind w:left="0" w:firstLine="0"/>
        <w:rPr>
          <w:sz w:val="24"/>
          <w:lang w:val="ru-RU"/>
        </w:rPr>
      </w:pPr>
      <w:r w:rsidRPr="00E83D59">
        <w:rPr>
          <w:sz w:val="24"/>
          <w:lang w:val="ru-RU"/>
        </w:rPr>
        <w:t xml:space="preserve">5.7.1. </w:t>
      </w:r>
      <w:r w:rsidR="003C62DE" w:rsidRPr="00E83D59">
        <w:rPr>
          <w:sz w:val="24"/>
          <w:lang w:val="ru-RU"/>
        </w:rP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w:t>
      </w:r>
      <w:r w:rsidR="003C62DE" w:rsidRPr="00E83D59">
        <w:rPr>
          <w:spacing w:val="-6"/>
          <w:sz w:val="24"/>
          <w:lang w:val="ru-RU"/>
        </w:rPr>
        <w:t xml:space="preserve"> </w:t>
      </w:r>
      <w:r w:rsidR="003C62DE" w:rsidRPr="00E83D59">
        <w:rPr>
          <w:sz w:val="24"/>
          <w:lang w:val="ru-RU"/>
        </w:rPr>
        <w:t>лицо;</w:t>
      </w:r>
    </w:p>
    <w:p w14:paraId="4888517D" w14:textId="77777777" w:rsidR="00244641" w:rsidRPr="00E83D59" w:rsidRDefault="00C96194" w:rsidP="007230CB">
      <w:pPr>
        <w:pStyle w:val="a4"/>
        <w:numPr>
          <w:ilvl w:val="2"/>
          <w:numId w:val="7"/>
        </w:numPr>
        <w:tabs>
          <w:tab w:val="left" w:pos="1422"/>
        </w:tabs>
        <w:ind w:left="0" w:firstLine="0"/>
        <w:rPr>
          <w:sz w:val="24"/>
          <w:lang w:val="ru-RU"/>
        </w:rPr>
      </w:pPr>
      <w:r w:rsidRPr="00E83D59">
        <w:rPr>
          <w:sz w:val="24"/>
          <w:lang w:val="ru-RU"/>
        </w:rPr>
        <w:t xml:space="preserve">5.7.2. </w:t>
      </w:r>
      <w:r w:rsidR="003C62DE" w:rsidRPr="00E83D59">
        <w:rPr>
          <w:sz w:val="24"/>
          <w:lang w:val="ru-RU"/>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B8002B" w:rsidRPr="00E83D59">
        <w:rPr>
          <w:sz w:val="24"/>
          <w:lang w:val="ru-RU"/>
        </w:rPr>
        <w:t>, сноса</w:t>
      </w:r>
      <w:r w:rsidR="003C62DE" w:rsidRPr="00E83D59">
        <w:rPr>
          <w:sz w:val="24"/>
          <w:lang w:val="ru-RU"/>
        </w:rPr>
        <w:t xml:space="preserve"> одного объекта капитального</w:t>
      </w:r>
      <w:r w:rsidR="003C62DE" w:rsidRPr="00E83D59">
        <w:rPr>
          <w:spacing w:val="-17"/>
          <w:sz w:val="24"/>
          <w:lang w:val="ru-RU"/>
        </w:rPr>
        <w:t xml:space="preserve"> </w:t>
      </w:r>
      <w:r w:rsidR="003C62DE" w:rsidRPr="00E83D59">
        <w:rPr>
          <w:sz w:val="24"/>
          <w:lang w:val="ru-RU"/>
        </w:rPr>
        <w:t>строительства;</w:t>
      </w:r>
    </w:p>
    <w:p w14:paraId="30AB04F3" w14:textId="77777777" w:rsidR="00244641" w:rsidRPr="00E83D59" w:rsidRDefault="00C96194" w:rsidP="007230CB">
      <w:pPr>
        <w:pStyle w:val="a4"/>
        <w:numPr>
          <w:ilvl w:val="2"/>
          <w:numId w:val="7"/>
        </w:numPr>
        <w:tabs>
          <w:tab w:val="left" w:pos="1422"/>
        </w:tabs>
        <w:ind w:left="0" w:firstLine="0"/>
        <w:rPr>
          <w:sz w:val="24"/>
          <w:lang w:val="ru-RU"/>
        </w:rPr>
      </w:pPr>
      <w:r w:rsidRPr="00E83D59">
        <w:rPr>
          <w:sz w:val="24"/>
          <w:lang w:val="ru-RU"/>
        </w:rPr>
        <w:t xml:space="preserve">5.7.3. </w:t>
      </w:r>
      <w:r w:rsidR="003C62DE" w:rsidRPr="00E83D59">
        <w:rPr>
          <w:sz w:val="24"/>
          <w:lang w:val="ru-RU"/>
        </w:rPr>
        <w:t>иным основаниям, установленным внутренними документами</w:t>
      </w:r>
      <w:r w:rsidR="003C62DE" w:rsidRPr="00E83D59">
        <w:rPr>
          <w:spacing w:val="-32"/>
          <w:sz w:val="24"/>
          <w:lang w:val="ru-RU"/>
        </w:rPr>
        <w:t xml:space="preserve"> </w:t>
      </w:r>
      <w:r w:rsidR="003C62DE" w:rsidRPr="00E83D59">
        <w:rPr>
          <w:sz w:val="24"/>
          <w:lang w:val="ru-RU"/>
        </w:rPr>
        <w:t>Ассоциации.</w:t>
      </w:r>
    </w:p>
    <w:p w14:paraId="2BE9B545" w14:textId="75129291" w:rsidR="00244641" w:rsidRPr="00E83D59" w:rsidRDefault="00C96194" w:rsidP="007230CB">
      <w:pPr>
        <w:pStyle w:val="a4"/>
        <w:numPr>
          <w:ilvl w:val="1"/>
          <w:numId w:val="6"/>
        </w:numPr>
        <w:tabs>
          <w:tab w:val="left" w:pos="1242"/>
        </w:tabs>
        <w:ind w:left="0" w:firstLine="0"/>
        <w:rPr>
          <w:sz w:val="24"/>
          <w:lang w:val="ru-RU"/>
        </w:rPr>
      </w:pPr>
      <w:r w:rsidRPr="00E83D59">
        <w:rPr>
          <w:sz w:val="24"/>
          <w:lang w:val="ru-RU"/>
        </w:rPr>
        <w:t xml:space="preserve">5.8. </w:t>
      </w:r>
      <w:r w:rsidR="003C62DE" w:rsidRPr="00E83D59">
        <w:rPr>
          <w:sz w:val="24"/>
          <w:lang w:val="ru-RU"/>
        </w:rPr>
        <w:t xml:space="preserve">В трехдневный срок с момента принятия одного из решений, указанных в пункте </w:t>
      </w:r>
      <w:r w:rsidR="006E7141" w:rsidRPr="00E83D59">
        <w:rPr>
          <w:sz w:val="24"/>
          <w:lang w:val="ru-RU"/>
        </w:rPr>
        <w:t>5</w:t>
      </w:r>
      <w:r w:rsidR="003C62DE" w:rsidRPr="00E83D59">
        <w:rPr>
          <w:sz w:val="24"/>
          <w:lang w:val="ru-RU"/>
        </w:rPr>
        <w:t>.5.</w:t>
      </w:r>
      <w:r w:rsidR="003C62DE" w:rsidRPr="00E83D59">
        <w:rPr>
          <w:b/>
          <w:color w:val="FF0000"/>
          <w:sz w:val="24"/>
          <w:lang w:val="ru-RU"/>
        </w:rPr>
        <w:t xml:space="preserve"> </w:t>
      </w:r>
      <w:r w:rsidR="003C62DE" w:rsidRPr="00E83D59">
        <w:rPr>
          <w:sz w:val="24"/>
          <w:lang w:val="ru-RU"/>
        </w:rPr>
        <w:t>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w:t>
      </w:r>
      <w:r w:rsidR="00CF7AD1" w:rsidRPr="00E83D59">
        <w:rPr>
          <w:sz w:val="24"/>
          <w:lang w:val="ru-RU"/>
        </w:rPr>
        <w:t xml:space="preserve"> </w:t>
      </w:r>
      <w:r w:rsidR="003C62DE" w:rsidRPr="00E83D59">
        <w:rPr>
          <w:spacing w:val="-39"/>
          <w:sz w:val="24"/>
          <w:lang w:val="ru-RU"/>
        </w:rPr>
        <w:t xml:space="preserve"> </w:t>
      </w:r>
      <w:r w:rsidR="003C62DE" w:rsidRPr="00E83D59">
        <w:rPr>
          <w:sz w:val="24"/>
          <w:lang w:val="ru-RU"/>
        </w:rPr>
        <w:t>решения.</w:t>
      </w:r>
    </w:p>
    <w:p w14:paraId="3FDBED7C" w14:textId="77777777" w:rsidR="00244641" w:rsidRPr="00E83D59" w:rsidRDefault="00C96194" w:rsidP="007230CB">
      <w:pPr>
        <w:pStyle w:val="a4"/>
        <w:numPr>
          <w:ilvl w:val="1"/>
          <w:numId w:val="6"/>
        </w:numPr>
        <w:tabs>
          <w:tab w:val="left" w:pos="1242"/>
        </w:tabs>
        <w:ind w:left="0" w:firstLine="0"/>
        <w:rPr>
          <w:sz w:val="24"/>
          <w:lang w:val="ru-RU"/>
        </w:rPr>
      </w:pPr>
      <w:r w:rsidRPr="00E83D59">
        <w:rPr>
          <w:sz w:val="24"/>
          <w:lang w:val="ru-RU"/>
        </w:rPr>
        <w:t xml:space="preserve">5.9. </w:t>
      </w:r>
      <w:r w:rsidR="003C62DE" w:rsidRPr="00E83D59">
        <w:rPr>
          <w:sz w:val="24"/>
          <w:lang w:val="ru-RU"/>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5.8. настоящего Положения, обязаны уплатить в полном объеме:</w:t>
      </w:r>
    </w:p>
    <w:p w14:paraId="73328A95" w14:textId="77777777" w:rsidR="00244641" w:rsidRPr="00E83D59" w:rsidRDefault="00C96194" w:rsidP="007230CB">
      <w:pPr>
        <w:pStyle w:val="a4"/>
        <w:numPr>
          <w:ilvl w:val="2"/>
          <w:numId w:val="6"/>
        </w:numPr>
        <w:tabs>
          <w:tab w:val="left" w:pos="1422"/>
        </w:tabs>
        <w:ind w:left="0" w:firstLine="0"/>
        <w:rPr>
          <w:sz w:val="24"/>
          <w:lang w:val="ru-RU"/>
        </w:rPr>
      </w:pPr>
      <w:r w:rsidRPr="00E83D59">
        <w:rPr>
          <w:sz w:val="24"/>
          <w:lang w:val="ru-RU"/>
        </w:rPr>
        <w:t xml:space="preserve">5.9.1. </w:t>
      </w:r>
      <w:r w:rsidR="003C62DE" w:rsidRPr="00E83D59">
        <w:rPr>
          <w:sz w:val="24"/>
          <w:lang w:val="ru-RU"/>
        </w:rPr>
        <w:t>взнос в компенсационный фонд возмещения</w:t>
      </w:r>
      <w:r w:rsidR="003C62DE" w:rsidRPr="00E83D59">
        <w:rPr>
          <w:spacing w:val="-21"/>
          <w:sz w:val="24"/>
          <w:lang w:val="ru-RU"/>
        </w:rPr>
        <w:t xml:space="preserve"> </w:t>
      </w:r>
      <w:r w:rsidR="003C62DE" w:rsidRPr="00E83D59">
        <w:rPr>
          <w:sz w:val="24"/>
          <w:lang w:val="ru-RU"/>
        </w:rPr>
        <w:t>вреда;</w:t>
      </w:r>
    </w:p>
    <w:p w14:paraId="74FB5C7A" w14:textId="77777777" w:rsidR="00244641" w:rsidRPr="00E83D59" w:rsidRDefault="00C96194" w:rsidP="007230CB">
      <w:pPr>
        <w:pStyle w:val="a4"/>
        <w:numPr>
          <w:ilvl w:val="2"/>
          <w:numId w:val="6"/>
        </w:numPr>
        <w:tabs>
          <w:tab w:val="left" w:pos="1422"/>
        </w:tabs>
        <w:ind w:left="0" w:firstLine="0"/>
        <w:rPr>
          <w:sz w:val="24"/>
          <w:lang w:val="ru-RU"/>
        </w:rPr>
      </w:pPr>
      <w:r w:rsidRPr="00E83D59">
        <w:rPr>
          <w:sz w:val="24"/>
          <w:lang w:val="ru-RU"/>
        </w:rPr>
        <w:t xml:space="preserve">5.9.2. </w:t>
      </w:r>
      <w:r w:rsidR="003C62DE" w:rsidRPr="00E83D59">
        <w:rPr>
          <w:sz w:val="24"/>
          <w:lang w:val="ru-RU"/>
        </w:rPr>
        <w:t>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w:t>
      </w:r>
      <w:proofErr w:type="gramStart"/>
      <w:r w:rsidR="003C62DE" w:rsidRPr="00E83D59">
        <w:rPr>
          <w:sz w:val="24"/>
          <w:lang w:val="ru-RU"/>
        </w:rPr>
        <w:t>и</w:t>
      </w:r>
      <w:proofErr w:type="gramEnd"/>
      <w:r w:rsidR="003C62DE" w:rsidRPr="00E83D59">
        <w:rPr>
          <w:sz w:val="24"/>
          <w:lang w:val="ru-RU"/>
        </w:rPr>
        <w:t xml:space="preserve"> договоров строительного подряда с использованием конкурентных способов заключения</w:t>
      </w:r>
      <w:r w:rsidR="003C62DE" w:rsidRPr="00E83D59">
        <w:rPr>
          <w:spacing w:val="-31"/>
          <w:sz w:val="24"/>
          <w:lang w:val="ru-RU"/>
        </w:rPr>
        <w:t xml:space="preserve"> </w:t>
      </w:r>
      <w:r w:rsidR="003C62DE" w:rsidRPr="00E83D59">
        <w:rPr>
          <w:sz w:val="24"/>
          <w:lang w:val="ru-RU"/>
        </w:rPr>
        <w:t>договоров;</w:t>
      </w:r>
    </w:p>
    <w:p w14:paraId="6A17B951" w14:textId="77777777" w:rsidR="00244641" w:rsidRPr="00E83D59" w:rsidRDefault="00C96194" w:rsidP="007230CB">
      <w:pPr>
        <w:pStyle w:val="a4"/>
        <w:numPr>
          <w:ilvl w:val="2"/>
          <w:numId w:val="6"/>
        </w:numPr>
        <w:tabs>
          <w:tab w:val="left" w:pos="1422"/>
        </w:tabs>
        <w:ind w:left="0" w:firstLine="0"/>
        <w:rPr>
          <w:sz w:val="24"/>
          <w:lang w:val="ru-RU"/>
        </w:rPr>
      </w:pPr>
      <w:r w:rsidRPr="00E83D59">
        <w:rPr>
          <w:sz w:val="24"/>
          <w:lang w:val="ru-RU"/>
        </w:rPr>
        <w:t xml:space="preserve">5.9.3. </w:t>
      </w:r>
      <w:r w:rsidR="003C62DE" w:rsidRPr="00E83D59">
        <w:rPr>
          <w:sz w:val="24"/>
          <w:lang w:val="ru-RU"/>
        </w:rPr>
        <w:t>вступительный взнос в Ассоциацию в случае, если внутренними документами Ассоциации установлены требования к уплате вступительного</w:t>
      </w:r>
      <w:r w:rsidR="003C62DE" w:rsidRPr="00E83D59">
        <w:rPr>
          <w:spacing w:val="-32"/>
          <w:sz w:val="24"/>
          <w:lang w:val="ru-RU"/>
        </w:rPr>
        <w:t xml:space="preserve"> </w:t>
      </w:r>
      <w:r w:rsidR="003C62DE" w:rsidRPr="00E83D59">
        <w:rPr>
          <w:sz w:val="24"/>
          <w:lang w:val="ru-RU"/>
        </w:rPr>
        <w:t>взноса.</w:t>
      </w:r>
    </w:p>
    <w:p w14:paraId="024F90F6" w14:textId="4C44F51F" w:rsidR="004E6198" w:rsidRPr="00E83D59" w:rsidRDefault="00CF7AD1" w:rsidP="007230CB">
      <w:pPr>
        <w:pStyle w:val="a4"/>
        <w:numPr>
          <w:ilvl w:val="1"/>
          <w:numId w:val="6"/>
        </w:numPr>
        <w:tabs>
          <w:tab w:val="left" w:pos="1362"/>
        </w:tabs>
        <w:ind w:left="0" w:firstLine="0"/>
        <w:rPr>
          <w:sz w:val="24"/>
          <w:szCs w:val="24"/>
          <w:lang w:val="ru-RU"/>
        </w:rPr>
      </w:pPr>
      <w:r w:rsidRPr="00E83D59">
        <w:rPr>
          <w:sz w:val="24"/>
          <w:szCs w:val="24"/>
          <w:lang w:val="ru-RU"/>
        </w:rPr>
        <w:t>5.10</w:t>
      </w:r>
      <w:r w:rsidR="004E6198" w:rsidRPr="00E83D59">
        <w:rPr>
          <w:sz w:val="24"/>
          <w:szCs w:val="24"/>
          <w:lang w:val="ru-RU"/>
        </w:rPr>
        <w:t xml:space="preserve">. </w:t>
      </w:r>
      <w:r w:rsidR="009E0745" w:rsidRPr="00E83D59">
        <w:rPr>
          <w:sz w:val="24"/>
          <w:szCs w:val="24"/>
          <w:lang w:val="ru-RU"/>
        </w:rPr>
        <w:t>Р</w:t>
      </w:r>
      <w:r w:rsidR="004E6198" w:rsidRPr="00E83D59">
        <w:rPr>
          <w:color w:val="000000"/>
          <w:sz w:val="24"/>
          <w:szCs w:val="24"/>
          <w:shd w:val="clear" w:color="auto" w:fill="FFFFFF"/>
          <w:lang w:val="ru-RU"/>
        </w:rPr>
        <w:t>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51493D79" w14:textId="1E7A0B42" w:rsidR="00CF7AD1" w:rsidRPr="00E83D59" w:rsidRDefault="00CF7AD1" w:rsidP="007230CB">
      <w:pPr>
        <w:pStyle w:val="a4"/>
        <w:numPr>
          <w:ilvl w:val="1"/>
          <w:numId w:val="6"/>
        </w:numPr>
        <w:tabs>
          <w:tab w:val="left" w:pos="1362"/>
        </w:tabs>
        <w:ind w:left="0" w:firstLine="0"/>
        <w:rPr>
          <w:sz w:val="24"/>
          <w:szCs w:val="24"/>
          <w:lang w:val="ru-RU"/>
        </w:rPr>
      </w:pPr>
      <w:r w:rsidRPr="00E83D59">
        <w:rPr>
          <w:sz w:val="24"/>
          <w:szCs w:val="24"/>
          <w:lang w:val="ru-RU"/>
        </w:rPr>
        <w:t>5.11. В случае неуплаты взноса (взносов) в установленный пунктом 5.9. настоящего Положения срок решение Ассоциации о приеме в члены Ассоциации считается не вступившим в силу, а юридическое лицо или индивидуальный предприниматель считается не принятым в Ассоциацию. В этом случае юридическое лицо или индивидуальный предприниматель вправе обратиться в Ассоциацию за возвратом такому юридическому лицу или индивидуальному предпринимателю документов, поданных с целью вступления в Ассоциацию, в течение 30 дней со дня истечения установленного срока уплаты указанных в пункте 5.9. настоящего Положения взносов.</w:t>
      </w:r>
    </w:p>
    <w:p w14:paraId="1F457761" w14:textId="6C8F5BC4" w:rsidR="00CF7AD1" w:rsidRPr="00E83D59" w:rsidRDefault="00CF7AD1" w:rsidP="007230CB">
      <w:pPr>
        <w:pStyle w:val="a4"/>
        <w:numPr>
          <w:ilvl w:val="1"/>
          <w:numId w:val="6"/>
        </w:numPr>
        <w:tabs>
          <w:tab w:val="left" w:pos="1362"/>
        </w:tabs>
        <w:ind w:left="0" w:firstLine="0"/>
        <w:rPr>
          <w:sz w:val="24"/>
          <w:lang w:val="ru-RU"/>
        </w:rPr>
      </w:pPr>
      <w:r w:rsidRPr="00E83D59">
        <w:rPr>
          <w:sz w:val="24"/>
          <w:lang w:val="ru-RU"/>
        </w:rPr>
        <w:t xml:space="preserve">5.12. </w:t>
      </w:r>
      <w:proofErr w:type="gramStart"/>
      <w:r w:rsidRPr="00E83D59">
        <w:rPr>
          <w:sz w:val="24"/>
          <w:lang w:val="ru-RU"/>
        </w:rPr>
        <w:t>Решения Ассоциации о приеме лица в члены Ассоциации, об отказе в приеме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roofErr w:type="gramEnd"/>
    </w:p>
    <w:p w14:paraId="2B749248" w14:textId="77777777" w:rsidR="007B182A" w:rsidRPr="00E83D59" w:rsidRDefault="007B182A" w:rsidP="007B182A">
      <w:pPr>
        <w:pStyle w:val="a4"/>
        <w:numPr>
          <w:ilvl w:val="1"/>
          <w:numId w:val="6"/>
        </w:numPr>
        <w:tabs>
          <w:tab w:val="left" w:pos="1362"/>
        </w:tabs>
        <w:ind w:left="0" w:firstLine="0"/>
        <w:rPr>
          <w:sz w:val="24"/>
          <w:szCs w:val="24"/>
          <w:lang w:val="ru-RU"/>
        </w:rPr>
      </w:pPr>
      <w:r w:rsidRPr="00E83D59">
        <w:rPr>
          <w:sz w:val="24"/>
          <w:szCs w:val="24"/>
          <w:lang w:val="ru-RU"/>
        </w:rPr>
        <w:t>5.13. 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14:paraId="40296232" w14:textId="274F4510" w:rsidR="00807468" w:rsidRPr="00E83D59" w:rsidRDefault="00807468" w:rsidP="00807468">
      <w:pPr>
        <w:tabs>
          <w:tab w:val="left" w:pos="1242"/>
        </w:tabs>
        <w:ind w:firstLine="426"/>
        <w:jc w:val="both"/>
        <w:rPr>
          <w:sz w:val="24"/>
          <w:lang w:val="ru-RU"/>
        </w:rPr>
      </w:pPr>
      <w:r w:rsidRPr="00E83D59">
        <w:rPr>
          <w:sz w:val="24"/>
          <w:lang w:val="ru-RU"/>
        </w:rPr>
        <w:t>5.1</w:t>
      </w:r>
      <w:r w:rsidR="007B182A" w:rsidRPr="00E83D59">
        <w:rPr>
          <w:sz w:val="24"/>
          <w:lang w:val="ru-RU"/>
        </w:rPr>
        <w:t>4</w:t>
      </w:r>
      <w:r w:rsidRPr="00E83D59">
        <w:rPr>
          <w:sz w:val="24"/>
          <w:lang w:val="ru-RU"/>
        </w:rPr>
        <w:t>. Член Ассоциации вправе обратиться в Ассоциацию с заявлением о внесении изменений в реестр членов саморегулируемой организации в составе Единого реестра сведений о членах саморегулируемых организаций и их обязательствах в следующих случаях:</w:t>
      </w:r>
    </w:p>
    <w:p w14:paraId="0EA8EAF7" w14:textId="77777777" w:rsidR="00807468" w:rsidRPr="00E83D59" w:rsidRDefault="00807468" w:rsidP="00807468">
      <w:pPr>
        <w:tabs>
          <w:tab w:val="left" w:pos="1242"/>
        </w:tabs>
        <w:ind w:firstLine="426"/>
        <w:jc w:val="both"/>
        <w:rPr>
          <w:sz w:val="24"/>
          <w:lang w:val="ru-RU"/>
        </w:rPr>
      </w:pPr>
      <w:r w:rsidRPr="00E83D59">
        <w:rPr>
          <w:sz w:val="24"/>
          <w:lang w:val="ru-RU"/>
        </w:rPr>
        <w:t>а) в связи с необходимостью внесения изменений в сведения об уровне ответственности члена Ассоциации по одному договору строительного подряда, в соответствии с которым указанным членом внесен взнос в компенсационный фонд возмещения вреда Ассоциации;</w:t>
      </w:r>
    </w:p>
    <w:p w14:paraId="014AAE32" w14:textId="77777777" w:rsidR="00807468" w:rsidRPr="00E83D59" w:rsidRDefault="00807468" w:rsidP="00807468">
      <w:pPr>
        <w:tabs>
          <w:tab w:val="left" w:pos="1242"/>
        </w:tabs>
        <w:ind w:firstLine="426"/>
        <w:jc w:val="both"/>
        <w:rPr>
          <w:sz w:val="24"/>
          <w:lang w:val="ru-RU"/>
        </w:rPr>
      </w:pPr>
      <w:r w:rsidRPr="00E83D59">
        <w:rPr>
          <w:sz w:val="24"/>
          <w:lang w:val="ru-RU"/>
        </w:rPr>
        <w:t>б) в связи с необходимостью внесения изменений в сведения об уровне ответственности члена Ассоциации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Ассоциации;</w:t>
      </w:r>
    </w:p>
    <w:p w14:paraId="29096AF0" w14:textId="77777777" w:rsidR="00807468" w:rsidRPr="00E83D59" w:rsidRDefault="00807468" w:rsidP="00807468">
      <w:pPr>
        <w:tabs>
          <w:tab w:val="left" w:pos="1242"/>
        </w:tabs>
        <w:ind w:firstLine="426"/>
        <w:jc w:val="both"/>
        <w:rPr>
          <w:sz w:val="24"/>
          <w:lang w:val="ru-RU"/>
        </w:rPr>
      </w:pPr>
      <w:r w:rsidRPr="00E83D59">
        <w:rPr>
          <w:sz w:val="24"/>
          <w:lang w:val="ru-RU"/>
        </w:rPr>
        <w:t>в) в связи с получением права осуществлять строительство, реконструкцию, капитальный ремонт, снос объектов капитального строительства по договорам строительного подряда, заключаемым с использованием конкурентных способов заключения договоров;</w:t>
      </w:r>
    </w:p>
    <w:p w14:paraId="7B313F54" w14:textId="5E8B2057" w:rsidR="00807468" w:rsidRPr="00E83D59" w:rsidRDefault="00807468" w:rsidP="00807468">
      <w:pPr>
        <w:tabs>
          <w:tab w:val="left" w:pos="1242"/>
        </w:tabs>
        <w:ind w:firstLine="426"/>
        <w:jc w:val="both"/>
        <w:rPr>
          <w:sz w:val="24"/>
          <w:lang w:val="ru-RU"/>
        </w:rPr>
      </w:pPr>
      <w:r w:rsidRPr="00E83D59">
        <w:rPr>
          <w:sz w:val="24"/>
          <w:lang w:val="ru-RU"/>
        </w:rPr>
        <w:t>г) в связи с намерением осуществлять строительство, реконструкцию, капитальный ремонт, снос особо опасных, технически сложных и уникальных объектов капитального строительства (за исключением объектов использования атомной энергии);</w:t>
      </w:r>
    </w:p>
    <w:p w14:paraId="3B9E23C9" w14:textId="7FBD3218" w:rsidR="00807468" w:rsidRPr="00E83D59" w:rsidRDefault="00807468" w:rsidP="00807468">
      <w:pPr>
        <w:tabs>
          <w:tab w:val="left" w:pos="1242"/>
        </w:tabs>
        <w:ind w:firstLine="426"/>
        <w:jc w:val="both"/>
        <w:rPr>
          <w:sz w:val="24"/>
          <w:lang w:val="ru-RU"/>
        </w:rPr>
      </w:pPr>
      <w:r w:rsidRPr="00E83D59">
        <w:rPr>
          <w:sz w:val="24"/>
          <w:lang w:val="ru-RU"/>
        </w:rPr>
        <w:t>д) в связи с отказом от осуществления строительства, реконструкции, капитального ремонта, сноса особо опасных, технически сложных и уникальных объектов капитального строительства (за исключением объектов</w:t>
      </w:r>
      <w:r w:rsidR="007B182A" w:rsidRPr="00E83D59">
        <w:rPr>
          <w:sz w:val="24"/>
          <w:lang w:val="ru-RU"/>
        </w:rPr>
        <w:t xml:space="preserve"> использования атомной энергии).</w:t>
      </w:r>
    </w:p>
    <w:p w14:paraId="31872AD5" w14:textId="3EC1D3DD" w:rsidR="00807468" w:rsidRPr="00E83D59" w:rsidRDefault="007B182A" w:rsidP="00807468">
      <w:pPr>
        <w:tabs>
          <w:tab w:val="left" w:pos="1242"/>
        </w:tabs>
        <w:ind w:firstLine="426"/>
        <w:jc w:val="both"/>
        <w:rPr>
          <w:sz w:val="24"/>
          <w:lang w:val="ru-RU"/>
        </w:rPr>
      </w:pPr>
      <w:r w:rsidRPr="00E83D59">
        <w:rPr>
          <w:sz w:val="24"/>
          <w:lang w:val="ru-RU"/>
        </w:rPr>
        <w:t>5</w:t>
      </w:r>
      <w:r w:rsidR="00807468" w:rsidRPr="00E83D59">
        <w:rPr>
          <w:sz w:val="24"/>
          <w:lang w:val="ru-RU"/>
        </w:rPr>
        <w:t>.1</w:t>
      </w:r>
      <w:r w:rsidRPr="00E83D59">
        <w:rPr>
          <w:sz w:val="24"/>
          <w:lang w:val="ru-RU"/>
        </w:rPr>
        <w:t>5</w:t>
      </w:r>
      <w:r w:rsidR="00807468" w:rsidRPr="00E83D59">
        <w:rPr>
          <w:sz w:val="24"/>
          <w:lang w:val="ru-RU"/>
        </w:rPr>
        <w:t>. Для внесения изменений в реестр членов саморегулируемой организации в составе Единого реестра сведений о членах саморегулируемых организаций и их обязательствах в случаях, указанных в пункт</w:t>
      </w:r>
      <w:r w:rsidRPr="00E83D59">
        <w:rPr>
          <w:sz w:val="24"/>
          <w:lang w:val="ru-RU"/>
        </w:rPr>
        <w:t>е 5</w:t>
      </w:r>
      <w:r w:rsidR="00807468" w:rsidRPr="00E83D59">
        <w:rPr>
          <w:sz w:val="24"/>
          <w:lang w:val="ru-RU"/>
        </w:rPr>
        <w:t>.1</w:t>
      </w:r>
      <w:r w:rsidRPr="00E83D59">
        <w:rPr>
          <w:sz w:val="24"/>
          <w:lang w:val="ru-RU"/>
        </w:rPr>
        <w:t>4</w:t>
      </w:r>
      <w:r w:rsidR="00807468" w:rsidRPr="00E83D59">
        <w:rPr>
          <w:sz w:val="24"/>
          <w:lang w:val="ru-RU"/>
        </w:rPr>
        <w:t xml:space="preserve">. настоящего Положения, члены Ассоциации обязаны представить заявление о внесении изменений с приложением копий документов, подтверждающих соответствие заявляемым изменениям. Копии представляемых документов должны быть </w:t>
      </w:r>
      <w:r w:rsidRPr="00E83D59">
        <w:rPr>
          <w:sz w:val="24"/>
          <w:lang w:val="ru-RU"/>
        </w:rPr>
        <w:t>надлежащим образом заверены.</w:t>
      </w:r>
    </w:p>
    <w:p w14:paraId="29830473" w14:textId="065275AD" w:rsidR="00807468" w:rsidRPr="00E83D59" w:rsidRDefault="007B182A" w:rsidP="00807468">
      <w:pPr>
        <w:tabs>
          <w:tab w:val="left" w:pos="1242"/>
        </w:tabs>
        <w:ind w:firstLine="426"/>
        <w:jc w:val="both"/>
        <w:rPr>
          <w:sz w:val="24"/>
          <w:lang w:val="ru-RU"/>
        </w:rPr>
      </w:pPr>
      <w:r w:rsidRPr="00E83D59">
        <w:rPr>
          <w:sz w:val="24"/>
          <w:lang w:val="ru-RU"/>
        </w:rPr>
        <w:t>5</w:t>
      </w:r>
      <w:r w:rsidR="00807468" w:rsidRPr="00E83D59">
        <w:rPr>
          <w:sz w:val="24"/>
          <w:lang w:val="ru-RU"/>
        </w:rPr>
        <w:t>.1</w:t>
      </w:r>
      <w:r w:rsidRPr="00E83D59">
        <w:rPr>
          <w:sz w:val="24"/>
          <w:lang w:val="ru-RU"/>
        </w:rPr>
        <w:t>6</w:t>
      </w:r>
      <w:r w:rsidR="00807468" w:rsidRPr="00E83D59">
        <w:rPr>
          <w:sz w:val="24"/>
          <w:lang w:val="ru-RU"/>
        </w:rPr>
        <w:t xml:space="preserve">. Член Ассоциации, который намерен внести изменения в случаях, указанных в </w:t>
      </w:r>
      <w:r w:rsidRPr="00E83D59">
        <w:rPr>
          <w:sz w:val="24"/>
          <w:lang w:val="ru-RU"/>
        </w:rPr>
        <w:t xml:space="preserve">пункте 5.14. </w:t>
      </w:r>
      <w:r w:rsidR="00807468" w:rsidRPr="00E83D59">
        <w:rPr>
          <w:sz w:val="24"/>
          <w:lang w:val="ru-RU"/>
        </w:rPr>
        <w:t xml:space="preserve">настоящего Положения, обязан </w:t>
      </w:r>
      <w:r w:rsidRPr="00E83D59">
        <w:rPr>
          <w:sz w:val="24"/>
          <w:lang w:val="ru-RU"/>
        </w:rPr>
        <w:t>представить подтверждающие</w:t>
      </w:r>
      <w:r w:rsidR="00807468" w:rsidRPr="00E83D59">
        <w:rPr>
          <w:sz w:val="24"/>
          <w:lang w:val="ru-RU"/>
        </w:rPr>
        <w:t xml:space="preserve"> документы, а также</w:t>
      </w:r>
      <w:r w:rsidRPr="00E83D59">
        <w:rPr>
          <w:sz w:val="24"/>
          <w:lang w:val="ru-RU"/>
        </w:rPr>
        <w:t xml:space="preserve"> </w:t>
      </w:r>
      <w:r w:rsidR="00572B8F" w:rsidRPr="00E83D59">
        <w:rPr>
          <w:sz w:val="24"/>
          <w:lang w:val="ru-RU"/>
        </w:rPr>
        <w:t>внести</w:t>
      </w:r>
      <w:r w:rsidR="00807468" w:rsidRPr="00E83D59">
        <w:rPr>
          <w:sz w:val="24"/>
          <w:lang w:val="ru-RU"/>
        </w:rPr>
        <w:t xml:space="preserve"> при необходимости</w:t>
      </w:r>
      <w:r w:rsidRPr="00E83D59">
        <w:rPr>
          <w:sz w:val="24"/>
          <w:lang w:val="ru-RU"/>
        </w:rPr>
        <w:t xml:space="preserve"> соответствующий</w:t>
      </w:r>
      <w:r w:rsidR="00807468" w:rsidRPr="00E83D59">
        <w:rPr>
          <w:sz w:val="24"/>
          <w:lang w:val="ru-RU"/>
        </w:rPr>
        <w:t xml:space="preserve"> размер взноса в компенсационный фонд (компенсационные фонды) в соответствие с требованиями, установленными настоящим Положением в порядке, установленном внутренними документами Ассоциации.</w:t>
      </w:r>
    </w:p>
    <w:p w14:paraId="224E65CE" w14:textId="4676A8F2" w:rsidR="00807468" w:rsidRPr="00E83D59" w:rsidRDefault="00AA36D7" w:rsidP="00DB4176">
      <w:pPr>
        <w:tabs>
          <w:tab w:val="left" w:pos="1242"/>
        </w:tabs>
        <w:ind w:firstLine="426"/>
        <w:jc w:val="both"/>
        <w:rPr>
          <w:sz w:val="24"/>
          <w:lang w:val="ru-RU"/>
        </w:rPr>
      </w:pPr>
      <w:r w:rsidRPr="00E83D59">
        <w:rPr>
          <w:sz w:val="24"/>
          <w:lang w:val="ru-RU"/>
        </w:rPr>
        <w:t>5</w:t>
      </w:r>
      <w:r w:rsidR="00807468" w:rsidRPr="00E83D59">
        <w:rPr>
          <w:sz w:val="24"/>
          <w:lang w:val="ru-RU"/>
        </w:rPr>
        <w:t>.1</w:t>
      </w:r>
      <w:r w:rsidRPr="00E83D59">
        <w:rPr>
          <w:sz w:val="24"/>
          <w:lang w:val="ru-RU"/>
        </w:rPr>
        <w:t>7</w:t>
      </w:r>
      <w:r w:rsidR="00807468" w:rsidRPr="00E83D59">
        <w:rPr>
          <w:sz w:val="24"/>
          <w:lang w:val="ru-RU"/>
        </w:rPr>
        <w:t xml:space="preserve">. Рассмотрение заявления в случаях, указанных в </w:t>
      </w:r>
      <w:r w:rsidR="006218F3" w:rsidRPr="00E83D59">
        <w:rPr>
          <w:sz w:val="24"/>
          <w:lang w:val="ru-RU"/>
        </w:rPr>
        <w:t xml:space="preserve">пункте 5.14. </w:t>
      </w:r>
      <w:r w:rsidR="00807468" w:rsidRPr="00E83D59">
        <w:rPr>
          <w:sz w:val="24"/>
          <w:lang w:val="ru-RU"/>
        </w:rPr>
        <w:t xml:space="preserve">настоящего Положения, осуществляется в порядке, предусмотренном </w:t>
      </w:r>
      <w:r w:rsidR="00DB4176" w:rsidRPr="00E83D59">
        <w:rPr>
          <w:sz w:val="24"/>
          <w:lang w:val="ru-RU"/>
        </w:rPr>
        <w:t>Положением о контроле Ассоциации «Строители Волгоградского региона» за деятельностью своих членов.</w:t>
      </w:r>
    </w:p>
    <w:p w14:paraId="34A441E4" w14:textId="7650E0D5" w:rsidR="00807468" w:rsidRPr="00E83D59" w:rsidRDefault="00AA36D7" w:rsidP="00807468">
      <w:pPr>
        <w:tabs>
          <w:tab w:val="left" w:pos="1242"/>
        </w:tabs>
        <w:ind w:firstLine="426"/>
        <w:jc w:val="both"/>
        <w:rPr>
          <w:sz w:val="24"/>
          <w:lang w:val="ru-RU"/>
        </w:rPr>
      </w:pPr>
      <w:r w:rsidRPr="00E83D59">
        <w:rPr>
          <w:sz w:val="24"/>
          <w:lang w:val="ru-RU"/>
        </w:rPr>
        <w:t>5</w:t>
      </w:r>
      <w:r w:rsidR="00807468" w:rsidRPr="00E83D59">
        <w:rPr>
          <w:sz w:val="24"/>
          <w:lang w:val="ru-RU"/>
        </w:rPr>
        <w:t>.1</w:t>
      </w:r>
      <w:r w:rsidRPr="00E83D59">
        <w:rPr>
          <w:sz w:val="24"/>
          <w:lang w:val="ru-RU"/>
        </w:rPr>
        <w:t>8</w:t>
      </w:r>
      <w:r w:rsidR="00807468" w:rsidRPr="00E83D59">
        <w:rPr>
          <w:sz w:val="24"/>
          <w:lang w:val="ru-RU"/>
        </w:rPr>
        <w:t xml:space="preserve">. По итогам рассмотрения материалов дел в случаях, указанных в </w:t>
      </w:r>
      <w:r w:rsidR="006218F3" w:rsidRPr="00E83D59">
        <w:rPr>
          <w:sz w:val="24"/>
          <w:lang w:val="ru-RU"/>
        </w:rPr>
        <w:t xml:space="preserve">пункте 5.14. </w:t>
      </w:r>
      <w:r w:rsidR="00807468" w:rsidRPr="00E83D59">
        <w:rPr>
          <w:sz w:val="24"/>
          <w:lang w:val="ru-RU"/>
        </w:rPr>
        <w:t>настоящего Положения, Совет Ассоциации принимает решение о внесении изменений или об отказе во внесении изменений в сведения, содержащиеся в реестре членов саморег</w:t>
      </w:r>
      <w:r w:rsidR="006218F3" w:rsidRPr="00E83D59">
        <w:rPr>
          <w:sz w:val="24"/>
          <w:lang w:val="ru-RU"/>
        </w:rPr>
        <w:t xml:space="preserve">улируемой организации в составе </w:t>
      </w:r>
      <w:r w:rsidR="00807468" w:rsidRPr="00E83D59">
        <w:rPr>
          <w:sz w:val="24"/>
          <w:lang w:val="ru-RU"/>
        </w:rPr>
        <w:t>Единого реестра сведений о членах саморегулируемых организаций и их обязательствах.</w:t>
      </w:r>
    </w:p>
    <w:p w14:paraId="1C808832" w14:textId="17CE3AE0" w:rsidR="00807468" w:rsidRPr="00E83D59" w:rsidRDefault="00AA36D7" w:rsidP="00807468">
      <w:pPr>
        <w:tabs>
          <w:tab w:val="left" w:pos="1242"/>
        </w:tabs>
        <w:ind w:firstLine="426"/>
        <w:jc w:val="both"/>
        <w:rPr>
          <w:sz w:val="24"/>
          <w:lang w:val="ru-RU"/>
        </w:rPr>
      </w:pPr>
      <w:r w:rsidRPr="00E83D59">
        <w:rPr>
          <w:sz w:val="24"/>
          <w:lang w:val="ru-RU"/>
        </w:rPr>
        <w:t xml:space="preserve">5.19. </w:t>
      </w:r>
      <w:proofErr w:type="gramStart"/>
      <w:r w:rsidR="00807468" w:rsidRPr="00E83D59">
        <w:rPr>
          <w:sz w:val="24"/>
          <w:lang w:val="ru-RU"/>
        </w:rPr>
        <w:t xml:space="preserve">Решения Совета Ассоциации о внесении изменений в сведения, содержащиеся в реестре членов саморегулируемой организации в составе Единого реестра сведений о членах саморегулируемых организаций и их обязательствах, в случаях, указанных в подпунктах «а», «б», «в» пункта </w:t>
      </w:r>
      <w:r w:rsidR="006218F3" w:rsidRPr="00E83D59">
        <w:rPr>
          <w:sz w:val="24"/>
          <w:lang w:val="ru-RU"/>
        </w:rPr>
        <w:t>5</w:t>
      </w:r>
      <w:r w:rsidR="00807468" w:rsidRPr="00E83D59">
        <w:rPr>
          <w:sz w:val="24"/>
          <w:lang w:val="ru-RU"/>
        </w:rPr>
        <w:t>.1</w:t>
      </w:r>
      <w:r w:rsidR="006218F3" w:rsidRPr="00E83D59">
        <w:rPr>
          <w:sz w:val="24"/>
          <w:lang w:val="ru-RU"/>
        </w:rPr>
        <w:t>4</w:t>
      </w:r>
      <w:r w:rsidR="00807468" w:rsidRPr="00E83D59">
        <w:rPr>
          <w:sz w:val="24"/>
          <w:lang w:val="ru-RU"/>
        </w:rPr>
        <w:t>. настоящего Положения и связанные с внесением взносов (дополнительных взносов) в соответствующие компенсационные фонды, вступают в силу с момента внесения такой уплаты.</w:t>
      </w:r>
      <w:proofErr w:type="gramEnd"/>
      <w:r w:rsidR="00807468" w:rsidRPr="00E83D59">
        <w:rPr>
          <w:sz w:val="24"/>
          <w:lang w:val="ru-RU"/>
        </w:rPr>
        <w:t xml:space="preserve"> Уплата взносов (дополнительных взносов) в соответствующие компенсационные фонды в данных случаях осуществляется в течение 7 рабочих дней со дня получения членом Ассоциации такого решения.</w:t>
      </w:r>
    </w:p>
    <w:p w14:paraId="09F59AC4" w14:textId="5DB561A4" w:rsidR="00807468" w:rsidRPr="00E83D59" w:rsidRDefault="00AA36D7" w:rsidP="00807468">
      <w:pPr>
        <w:tabs>
          <w:tab w:val="left" w:pos="1242"/>
        </w:tabs>
        <w:ind w:firstLine="426"/>
        <w:jc w:val="both"/>
        <w:rPr>
          <w:sz w:val="24"/>
          <w:lang w:val="ru-RU"/>
        </w:rPr>
      </w:pPr>
      <w:r w:rsidRPr="00E83D59">
        <w:rPr>
          <w:sz w:val="24"/>
          <w:lang w:val="ru-RU"/>
        </w:rPr>
        <w:t xml:space="preserve">5.20. </w:t>
      </w:r>
      <w:r w:rsidR="00807468" w:rsidRPr="00E83D59">
        <w:rPr>
          <w:sz w:val="24"/>
          <w:lang w:val="ru-RU"/>
        </w:rPr>
        <w:t xml:space="preserve">При неуплате таких взносов, в сроки, определенные внутренними документами Ассоциации, решение Ассоциации о внесении изменений в сведения, содержащиеся в реестре членов Ассоциации, в случаях, указанных в подпунктах «а», «б», «в» пункта </w:t>
      </w:r>
      <w:r w:rsidR="006218F3" w:rsidRPr="00E83D59">
        <w:rPr>
          <w:sz w:val="24"/>
          <w:lang w:val="ru-RU"/>
        </w:rPr>
        <w:t>5</w:t>
      </w:r>
      <w:r w:rsidR="00807468" w:rsidRPr="00E83D59">
        <w:rPr>
          <w:sz w:val="24"/>
          <w:lang w:val="ru-RU"/>
        </w:rPr>
        <w:t>.1</w:t>
      </w:r>
      <w:r w:rsidR="006218F3" w:rsidRPr="00E83D59">
        <w:rPr>
          <w:sz w:val="24"/>
          <w:lang w:val="ru-RU"/>
        </w:rPr>
        <w:t>4</w:t>
      </w:r>
      <w:r w:rsidR="00807468" w:rsidRPr="00E83D59">
        <w:rPr>
          <w:sz w:val="24"/>
          <w:lang w:val="ru-RU"/>
        </w:rPr>
        <w:t>. настоящего Положения считается не вступившим в силу и не порождает правовых последствий.</w:t>
      </w:r>
    </w:p>
    <w:p w14:paraId="2E3F1850" w14:textId="126FA83F" w:rsidR="00807468" w:rsidRPr="00E83D59" w:rsidRDefault="00AA36D7" w:rsidP="00807468">
      <w:pPr>
        <w:tabs>
          <w:tab w:val="left" w:pos="1242"/>
        </w:tabs>
        <w:ind w:firstLine="426"/>
        <w:jc w:val="both"/>
        <w:rPr>
          <w:sz w:val="24"/>
          <w:lang w:val="ru-RU"/>
        </w:rPr>
      </w:pPr>
      <w:r w:rsidRPr="00E83D59">
        <w:rPr>
          <w:sz w:val="24"/>
          <w:lang w:val="ru-RU"/>
        </w:rPr>
        <w:t xml:space="preserve">5.21. </w:t>
      </w:r>
      <w:r w:rsidR="00807468" w:rsidRPr="00E83D59">
        <w:rPr>
          <w:sz w:val="24"/>
          <w:lang w:val="ru-RU"/>
        </w:rPr>
        <w:t xml:space="preserve">Решения Совета Ассоциации о внесении изменений в сведения, содержащиеся в реестре членов Ассоциации в случаях, указанных в подпунктах «г», «д» пункта </w:t>
      </w:r>
      <w:r w:rsidR="006218F3" w:rsidRPr="00E83D59">
        <w:rPr>
          <w:sz w:val="24"/>
          <w:lang w:val="ru-RU"/>
        </w:rPr>
        <w:t>5</w:t>
      </w:r>
      <w:r w:rsidR="00807468" w:rsidRPr="00E83D59">
        <w:rPr>
          <w:sz w:val="24"/>
          <w:lang w:val="ru-RU"/>
        </w:rPr>
        <w:t>.1</w:t>
      </w:r>
      <w:r w:rsidR="006218F3" w:rsidRPr="00E83D59">
        <w:rPr>
          <w:sz w:val="24"/>
          <w:lang w:val="ru-RU"/>
        </w:rPr>
        <w:t>4</w:t>
      </w:r>
      <w:r w:rsidR="00807468" w:rsidRPr="00E83D59">
        <w:rPr>
          <w:sz w:val="24"/>
          <w:lang w:val="ru-RU"/>
        </w:rPr>
        <w:t>. настоящего Положения, вступает в силу с момента вынесения.</w:t>
      </w:r>
    </w:p>
    <w:p w14:paraId="5692C1EB" w14:textId="77777777" w:rsidR="00244641" w:rsidRPr="00E83D59" w:rsidRDefault="00244641" w:rsidP="007230CB">
      <w:pPr>
        <w:pStyle w:val="a3"/>
        <w:spacing w:before="6"/>
        <w:ind w:left="0" w:firstLine="0"/>
        <w:jc w:val="left"/>
        <w:rPr>
          <w:lang w:val="ru-RU"/>
        </w:rPr>
      </w:pPr>
    </w:p>
    <w:p w14:paraId="57262571" w14:textId="0D8F6DB5" w:rsidR="00244641" w:rsidRPr="00E83D59" w:rsidRDefault="003C62DE" w:rsidP="007230CB">
      <w:pPr>
        <w:pStyle w:val="11"/>
        <w:numPr>
          <w:ilvl w:val="0"/>
          <w:numId w:val="6"/>
        </w:numPr>
        <w:tabs>
          <w:tab w:val="left" w:pos="567"/>
          <w:tab w:val="left" w:pos="2139"/>
        </w:tabs>
        <w:spacing w:before="1"/>
        <w:ind w:left="0" w:firstLine="0"/>
        <w:jc w:val="center"/>
        <w:rPr>
          <w:lang w:val="ru-RU"/>
        </w:rPr>
      </w:pPr>
      <w:r w:rsidRPr="00E83D59">
        <w:rPr>
          <w:lang w:val="ru-RU"/>
        </w:rPr>
        <w:t>ПОРЯДОК ПРЕКРАЩЕНИЯ ЧЛЕНСТВА В</w:t>
      </w:r>
      <w:r w:rsidR="00AA36D7" w:rsidRPr="00E83D59">
        <w:rPr>
          <w:lang w:val="ru-RU"/>
        </w:rPr>
        <w:t xml:space="preserve"> </w:t>
      </w:r>
      <w:r w:rsidRPr="00E83D59">
        <w:rPr>
          <w:lang w:val="ru-RU"/>
        </w:rPr>
        <w:t>АССОЦИАЦИИ</w:t>
      </w:r>
    </w:p>
    <w:p w14:paraId="6D774E6B" w14:textId="77777777" w:rsidR="00244641" w:rsidRPr="00E83D59" w:rsidRDefault="00244641" w:rsidP="007230CB">
      <w:pPr>
        <w:pStyle w:val="a3"/>
        <w:spacing w:before="6"/>
        <w:ind w:left="0" w:firstLine="0"/>
        <w:jc w:val="left"/>
        <w:rPr>
          <w:b/>
          <w:sz w:val="23"/>
          <w:lang w:val="ru-RU"/>
        </w:rPr>
      </w:pPr>
    </w:p>
    <w:p w14:paraId="7AA7AAEE" w14:textId="685170B7" w:rsidR="00244641" w:rsidRPr="00E83D59" w:rsidRDefault="00C96194" w:rsidP="007230CB">
      <w:pPr>
        <w:pStyle w:val="a4"/>
        <w:numPr>
          <w:ilvl w:val="1"/>
          <w:numId w:val="5"/>
        </w:numPr>
        <w:tabs>
          <w:tab w:val="left" w:pos="1242"/>
        </w:tabs>
        <w:ind w:left="0" w:firstLine="0"/>
        <w:rPr>
          <w:sz w:val="24"/>
          <w:lang w:val="ru-RU"/>
        </w:rPr>
      </w:pPr>
      <w:r w:rsidRPr="00E83D59">
        <w:rPr>
          <w:sz w:val="24"/>
          <w:lang w:val="ru-RU"/>
        </w:rPr>
        <w:t xml:space="preserve">6.1. </w:t>
      </w:r>
      <w:r w:rsidR="003C62DE" w:rsidRPr="00E83D59">
        <w:rPr>
          <w:sz w:val="24"/>
          <w:lang w:val="ru-RU"/>
        </w:rPr>
        <w:t xml:space="preserve">Членство индивидуального предпринимателя или юридического лица в Ассоциации прекращается по основаниям и в случаях, которые указаны в Федеральном </w:t>
      </w:r>
      <w:r w:rsidR="00E83D59" w:rsidRPr="00E83D59">
        <w:fldChar w:fldCharType="begin"/>
      </w:r>
      <w:r w:rsidR="00E83D59" w:rsidRPr="00E83D59">
        <w:rPr>
          <w:lang w:val="ru-RU"/>
        </w:rPr>
        <w:instrText xml:space="preserve"> </w:instrText>
      </w:r>
      <w:r w:rsidR="00E83D59" w:rsidRPr="00E83D59">
        <w:instrText>HYPERLINK</w:instrText>
      </w:r>
      <w:r w:rsidR="00E83D59" w:rsidRPr="00E83D59">
        <w:rPr>
          <w:lang w:val="ru-RU"/>
        </w:rPr>
        <w:instrText xml:space="preserve"> "</w:instrText>
      </w:r>
      <w:r w:rsidR="00E83D59" w:rsidRPr="00E83D59">
        <w:instrText>consultantplus</w:instrText>
      </w:r>
      <w:r w:rsidR="00E83D59" w:rsidRPr="00E83D59">
        <w:rPr>
          <w:lang w:val="ru-RU"/>
        </w:rPr>
        <w:instrText>://</w:instrText>
      </w:r>
      <w:r w:rsidR="00E83D59" w:rsidRPr="00E83D59">
        <w:instrText>offline</w:instrText>
      </w:r>
      <w:r w:rsidR="00E83D59" w:rsidRPr="00E83D59">
        <w:rPr>
          <w:lang w:val="ru-RU"/>
        </w:rPr>
        <w:instrText>/</w:instrText>
      </w:r>
      <w:r w:rsidR="00E83D59" w:rsidRPr="00E83D59">
        <w:instrText>ref</w:instrText>
      </w:r>
      <w:r w:rsidR="00E83D59" w:rsidRPr="00E83D59">
        <w:rPr>
          <w:lang w:val="ru-RU"/>
        </w:rPr>
        <w:instrText>%3</w:instrText>
      </w:r>
      <w:r w:rsidR="00E83D59" w:rsidRPr="00E83D59">
        <w:instrText>D</w:instrText>
      </w:r>
      <w:r w:rsidR="00E83D59" w:rsidRPr="00E83D59">
        <w:rPr>
          <w:lang w:val="ru-RU"/>
        </w:rPr>
        <w:instrText>2</w:instrText>
      </w:r>
      <w:r w:rsidR="00E83D59" w:rsidRPr="00E83D59">
        <w:instrText>A</w:instrText>
      </w:r>
      <w:r w:rsidR="00E83D59" w:rsidRPr="00E83D59">
        <w:rPr>
          <w:lang w:val="ru-RU"/>
        </w:rPr>
        <w:instrText>9</w:instrText>
      </w:r>
      <w:r w:rsidR="00E83D59" w:rsidRPr="00E83D59">
        <w:instrText>B</w:instrText>
      </w:r>
      <w:r w:rsidR="00E83D59" w:rsidRPr="00E83D59">
        <w:rPr>
          <w:lang w:val="ru-RU"/>
        </w:rPr>
        <w:instrText>2541</w:instrText>
      </w:r>
      <w:r w:rsidR="00E83D59" w:rsidRPr="00E83D59">
        <w:instrText>C</w:instrText>
      </w:r>
      <w:r w:rsidR="00E83D59" w:rsidRPr="00E83D59">
        <w:rPr>
          <w:lang w:val="ru-RU"/>
        </w:rPr>
        <w:instrText>36744300296072</w:instrText>
      </w:r>
      <w:r w:rsidR="00E83D59" w:rsidRPr="00E83D59">
        <w:instrText>ED</w:instrText>
      </w:r>
      <w:r w:rsidR="00E83D59" w:rsidRPr="00E83D59">
        <w:rPr>
          <w:lang w:val="ru-RU"/>
        </w:rPr>
        <w:instrText>75</w:instrText>
      </w:r>
      <w:r w:rsidR="00E83D59" w:rsidRPr="00E83D59">
        <w:instrText>F</w:instrText>
      </w:r>
      <w:r w:rsidR="00E83D59" w:rsidRPr="00E83D59">
        <w:rPr>
          <w:lang w:val="ru-RU"/>
        </w:rPr>
        <w:instrText>6</w:instrText>
      </w:r>
      <w:r w:rsidR="00E83D59" w:rsidRPr="00E83D59">
        <w:instrText>E</w:instrText>
      </w:r>
      <w:r w:rsidR="00E83D59" w:rsidRPr="00E83D59">
        <w:rPr>
          <w:lang w:val="ru-RU"/>
        </w:rPr>
        <w:instrText>11</w:instrText>
      </w:r>
      <w:r w:rsidR="00E83D59" w:rsidRPr="00E83D59">
        <w:instrText>BFF</w:instrText>
      </w:r>
      <w:r w:rsidR="00E83D59" w:rsidRPr="00E83D59">
        <w:rPr>
          <w:lang w:val="ru-RU"/>
        </w:rPr>
        <w:instrText>6</w:instrText>
      </w:r>
      <w:r w:rsidR="00E83D59" w:rsidRPr="00E83D59">
        <w:instrText>AFB</w:instrText>
      </w:r>
      <w:r w:rsidR="00E83D59" w:rsidRPr="00E83D59">
        <w:rPr>
          <w:lang w:val="ru-RU"/>
        </w:rPr>
        <w:instrText>16016</w:instrText>
      </w:r>
      <w:r w:rsidR="00E83D59" w:rsidRPr="00E83D59">
        <w:instrText>F</w:instrText>
      </w:r>
      <w:r w:rsidR="00E83D59" w:rsidRPr="00E83D59">
        <w:rPr>
          <w:lang w:val="ru-RU"/>
        </w:rPr>
        <w:instrText>6306</w:instrText>
      </w:r>
      <w:r w:rsidR="00E83D59" w:rsidRPr="00E83D59">
        <w:instrText>D</w:instrText>
      </w:r>
      <w:r w:rsidR="00E83D59" w:rsidRPr="00E83D59">
        <w:rPr>
          <w:lang w:val="ru-RU"/>
        </w:rPr>
        <w:instrText>2</w:instrText>
      </w:r>
      <w:r w:rsidR="00E83D59" w:rsidRPr="00E83D59">
        <w:instrText>BA</w:instrText>
      </w:r>
      <w:r w:rsidR="00E83D59" w:rsidRPr="00E83D59">
        <w:rPr>
          <w:lang w:val="ru-RU"/>
        </w:rPr>
        <w:instrText>6</w:instrText>
      </w:r>
      <w:r w:rsidR="00E83D59" w:rsidRPr="00E83D59">
        <w:instrText>E</w:instrText>
      </w:r>
      <w:r w:rsidR="00E83D59" w:rsidRPr="00E83D59">
        <w:rPr>
          <w:lang w:val="ru-RU"/>
        </w:rPr>
        <w:instrText>893</w:instrText>
      </w:r>
      <w:r w:rsidR="00E83D59" w:rsidRPr="00E83D59">
        <w:instrText>iFG</w:instrText>
      </w:r>
      <w:r w:rsidR="00E83D59" w:rsidRPr="00E83D59">
        <w:rPr>
          <w:lang w:val="ru-RU"/>
        </w:rPr>
        <w:instrText>6</w:instrText>
      </w:r>
      <w:r w:rsidR="00E83D59" w:rsidRPr="00E83D59">
        <w:instrText>J</w:instrText>
      </w:r>
      <w:r w:rsidR="00E83D59" w:rsidRPr="00E83D59">
        <w:rPr>
          <w:lang w:val="ru-RU"/>
        </w:rPr>
        <w:instrText xml:space="preserve">" </w:instrText>
      </w:r>
      <w:r w:rsidR="00E83D59" w:rsidRPr="00E83D59">
        <w:rPr>
          <w:lang w:val="ru-RU"/>
        </w:rPr>
        <w:instrText>\</w:instrText>
      </w:r>
      <w:r w:rsidR="00E83D59" w:rsidRPr="00E83D59">
        <w:instrText>h</w:instrText>
      </w:r>
      <w:r w:rsidR="00E83D59" w:rsidRPr="00E83D59">
        <w:rPr>
          <w:lang w:val="ru-RU"/>
        </w:rPr>
        <w:instrText xml:space="preserve"> </w:instrText>
      </w:r>
      <w:r w:rsidR="00E83D59" w:rsidRPr="00E83D59">
        <w:fldChar w:fldCharType="separate"/>
      </w:r>
      <w:r w:rsidR="003C62DE" w:rsidRPr="00E83D59">
        <w:rPr>
          <w:sz w:val="24"/>
          <w:lang w:val="ru-RU"/>
        </w:rPr>
        <w:t>законе</w:t>
      </w:r>
      <w:r w:rsidR="00E83D59" w:rsidRPr="00E83D59">
        <w:rPr>
          <w:sz w:val="24"/>
          <w:lang w:val="ru-RU"/>
        </w:rPr>
        <w:fldChar w:fldCharType="end"/>
      </w:r>
      <w:r w:rsidR="003C62DE" w:rsidRPr="00E83D59">
        <w:rPr>
          <w:sz w:val="24"/>
          <w:lang w:val="ru-RU"/>
        </w:rPr>
        <w:t xml:space="preserve"> «О</w:t>
      </w:r>
      <w:r w:rsidR="007A09E2" w:rsidRPr="00E83D59">
        <w:rPr>
          <w:sz w:val="24"/>
          <w:lang w:val="ru-RU"/>
        </w:rPr>
        <w:t xml:space="preserve"> саморегулируемых организациях», в том </w:t>
      </w:r>
      <w:r w:rsidR="003C62DE" w:rsidRPr="00E83D59">
        <w:rPr>
          <w:sz w:val="24"/>
          <w:lang w:val="ru-RU"/>
        </w:rPr>
        <w:t>числе</w:t>
      </w:r>
      <w:r w:rsidR="007A09E2" w:rsidRPr="00E83D59">
        <w:rPr>
          <w:sz w:val="24"/>
          <w:lang w:val="ru-RU"/>
        </w:rPr>
        <w:t xml:space="preserve"> </w:t>
      </w:r>
      <w:r w:rsidR="007A09E2" w:rsidRPr="00E83D59">
        <w:rPr>
          <w:sz w:val="24"/>
          <w:lang w:val="ru-RU"/>
        </w:rPr>
        <w:tab/>
        <w:t xml:space="preserve">в случае присоединения </w:t>
      </w:r>
      <w:r w:rsidR="003C62DE" w:rsidRPr="00E83D59">
        <w:rPr>
          <w:sz w:val="24"/>
          <w:lang w:val="ru-RU"/>
        </w:rPr>
        <w:t>одной саморегулируемой организации к другой саморегулируемой организации.</w:t>
      </w:r>
    </w:p>
    <w:p w14:paraId="6EF9C62E" w14:textId="35A5CE80" w:rsidR="001F334F" w:rsidRPr="00E83D59" w:rsidRDefault="001F334F" w:rsidP="007230CB">
      <w:pPr>
        <w:pStyle w:val="a4"/>
        <w:numPr>
          <w:ilvl w:val="2"/>
          <w:numId w:val="5"/>
        </w:numPr>
        <w:tabs>
          <w:tab w:val="left" w:pos="1422"/>
        </w:tabs>
        <w:ind w:left="0" w:firstLine="0"/>
        <w:rPr>
          <w:sz w:val="24"/>
          <w:szCs w:val="24"/>
          <w:lang w:val="ru-RU"/>
        </w:rPr>
      </w:pPr>
      <w:r w:rsidRPr="00E83D59">
        <w:rPr>
          <w:sz w:val="24"/>
          <w:szCs w:val="24"/>
          <w:lang w:val="ru-RU"/>
        </w:rPr>
        <w:t xml:space="preserve">6.2. Член Ассоциации вправе в любое время выйти из состава ее членов по своему усмотрению, </w:t>
      </w:r>
      <w:r w:rsidR="00AD5D95" w:rsidRPr="00E83D59">
        <w:rPr>
          <w:sz w:val="24"/>
          <w:szCs w:val="24"/>
          <w:lang w:val="ru-RU"/>
        </w:rPr>
        <w:t>представив в Ассоциацию оригинал заявления о добровольном прекращении членства</w:t>
      </w:r>
      <w:r w:rsidRPr="00E83D59">
        <w:rPr>
          <w:sz w:val="24"/>
          <w:szCs w:val="24"/>
          <w:lang w:val="ru-RU"/>
        </w:rPr>
        <w:t>, оформленное и направленное с с</w:t>
      </w:r>
      <w:r w:rsidR="00AD5D95" w:rsidRPr="00E83D59">
        <w:rPr>
          <w:sz w:val="24"/>
          <w:szCs w:val="24"/>
          <w:lang w:val="ru-RU"/>
        </w:rPr>
        <w:t>облюдением требований пункта 1.7</w:t>
      </w:r>
      <w:r w:rsidRPr="00E83D59">
        <w:rPr>
          <w:sz w:val="24"/>
          <w:szCs w:val="24"/>
          <w:lang w:val="ru-RU"/>
        </w:rPr>
        <w:t>. настоящего Положения.</w:t>
      </w:r>
    </w:p>
    <w:p w14:paraId="7F34B277" w14:textId="7B20E9A9" w:rsidR="001F334F" w:rsidRPr="00E83D59" w:rsidRDefault="001F334F" w:rsidP="007230CB">
      <w:pPr>
        <w:pStyle w:val="a4"/>
        <w:numPr>
          <w:ilvl w:val="2"/>
          <w:numId w:val="5"/>
        </w:numPr>
        <w:tabs>
          <w:tab w:val="left" w:pos="1422"/>
        </w:tabs>
        <w:ind w:left="0" w:firstLine="0"/>
        <w:rPr>
          <w:sz w:val="24"/>
          <w:szCs w:val="24"/>
          <w:lang w:val="ru-RU"/>
        </w:rPr>
      </w:pPr>
      <w:r w:rsidRPr="00E83D59">
        <w:rPr>
          <w:sz w:val="24"/>
          <w:szCs w:val="24"/>
          <w:lang w:val="ru-RU"/>
        </w:rPr>
        <w:t>6.2.1. По заявлению о добровольном прекращении членства в Ассоциации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w:t>
      </w:r>
    </w:p>
    <w:p w14:paraId="1D9BD118" w14:textId="77777777" w:rsidR="00244641" w:rsidRPr="00E83D59" w:rsidRDefault="00C96194" w:rsidP="007230CB">
      <w:pPr>
        <w:pStyle w:val="a4"/>
        <w:numPr>
          <w:ilvl w:val="1"/>
          <w:numId w:val="5"/>
        </w:numPr>
        <w:tabs>
          <w:tab w:val="left" w:pos="1242"/>
        </w:tabs>
        <w:ind w:left="0" w:firstLine="0"/>
        <w:rPr>
          <w:sz w:val="24"/>
          <w:lang w:val="ru-RU"/>
        </w:rPr>
      </w:pPr>
      <w:r w:rsidRPr="00E83D59">
        <w:rPr>
          <w:sz w:val="24"/>
          <w:lang w:val="ru-RU"/>
        </w:rPr>
        <w:t xml:space="preserve">6.3. </w:t>
      </w:r>
      <w:r w:rsidR="003C62DE" w:rsidRPr="00E83D59">
        <w:rPr>
          <w:sz w:val="24"/>
          <w:lang w:val="ru-RU"/>
        </w:rPr>
        <w:t>Ассоциация вправе принять решение об исключении из членов Ассоциации индивидуального предпринимателя или юридического</w:t>
      </w:r>
      <w:r w:rsidR="003C62DE" w:rsidRPr="00E83D59">
        <w:rPr>
          <w:spacing w:val="-28"/>
          <w:sz w:val="24"/>
          <w:lang w:val="ru-RU"/>
        </w:rPr>
        <w:t xml:space="preserve"> </w:t>
      </w:r>
      <w:r w:rsidR="003C62DE" w:rsidRPr="00E83D59">
        <w:rPr>
          <w:sz w:val="24"/>
          <w:lang w:val="ru-RU"/>
        </w:rPr>
        <w:t>лица:</w:t>
      </w:r>
    </w:p>
    <w:p w14:paraId="7DB1592F" w14:textId="77777777" w:rsidR="00244641" w:rsidRPr="00E83D59" w:rsidRDefault="00C96194" w:rsidP="007230CB">
      <w:pPr>
        <w:pStyle w:val="a4"/>
        <w:numPr>
          <w:ilvl w:val="2"/>
          <w:numId w:val="5"/>
        </w:numPr>
        <w:tabs>
          <w:tab w:val="left" w:pos="1422"/>
        </w:tabs>
        <w:ind w:left="0" w:firstLine="0"/>
        <w:rPr>
          <w:sz w:val="24"/>
          <w:lang w:val="ru-RU"/>
        </w:rPr>
      </w:pPr>
      <w:r w:rsidRPr="00E83D59">
        <w:rPr>
          <w:sz w:val="24"/>
          <w:lang w:val="ru-RU"/>
        </w:rPr>
        <w:t xml:space="preserve">6.3.1. </w:t>
      </w:r>
      <w:r w:rsidR="003C62DE" w:rsidRPr="00E83D59">
        <w:rPr>
          <w:sz w:val="24"/>
          <w:lang w:val="ru-RU"/>
        </w:rPr>
        <w:t>при неисполнении двух и более двух раз в течение одного года предписаний органов государственного строительного надзора при строительстве, реконструкции</w:t>
      </w:r>
      <w:r w:rsidR="00607802" w:rsidRPr="00E83D59">
        <w:rPr>
          <w:sz w:val="24"/>
          <w:lang w:val="ru-RU"/>
        </w:rPr>
        <w:t>, сносе</w:t>
      </w:r>
      <w:r w:rsidR="003C62DE" w:rsidRPr="00E83D59">
        <w:rPr>
          <w:sz w:val="24"/>
          <w:lang w:val="ru-RU"/>
        </w:rPr>
        <w:t xml:space="preserve"> объектов капитального</w:t>
      </w:r>
      <w:r w:rsidR="003C62DE" w:rsidRPr="00E83D59">
        <w:rPr>
          <w:spacing w:val="-14"/>
          <w:sz w:val="24"/>
          <w:lang w:val="ru-RU"/>
        </w:rPr>
        <w:t xml:space="preserve"> </w:t>
      </w:r>
      <w:r w:rsidR="003C62DE" w:rsidRPr="00E83D59">
        <w:rPr>
          <w:sz w:val="24"/>
          <w:lang w:val="ru-RU"/>
        </w:rPr>
        <w:t>строительства;</w:t>
      </w:r>
    </w:p>
    <w:p w14:paraId="4CE3E734" w14:textId="2B09EE83" w:rsidR="00743039" w:rsidRPr="00E83D59" w:rsidRDefault="00C96194" w:rsidP="007230CB">
      <w:pPr>
        <w:pStyle w:val="a4"/>
        <w:numPr>
          <w:ilvl w:val="2"/>
          <w:numId w:val="5"/>
        </w:numPr>
        <w:tabs>
          <w:tab w:val="left" w:pos="1422"/>
        </w:tabs>
        <w:ind w:left="0" w:firstLine="0"/>
        <w:rPr>
          <w:sz w:val="24"/>
          <w:lang w:val="ru-RU"/>
        </w:rPr>
      </w:pPr>
      <w:r w:rsidRPr="00E83D59">
        <w:rPr>
          <w:sz w:val="24"/>
          <w:lang w:val="ru-RU"/>
        </w:rPr>
        <w:t xml:space="preserve">6.3.2. </w:t>
      </w:r>
      <w:r w:rsidR="003C62DE" w:rsidRPr="00E83D59">
        <w:rPr>
          <w:sz w:val="24"/>
          <w:lang w:val="ru-RU"/>
        </w:rPr>
        <w:t xml:space="preserve">при </w:t>
      </w:r>
      <w:r w:rsidR="00A80D30" w:rsidRPr="00E83D59">
        <w:rPr>
          <w:sz w:val="24"/>
          <w:lang w:val="ru-RU"/>
        </w:rPr>
        <w:t xml:space="preserve">неоднократном в </w:t>
      </w:r>
      <w:r w:rsidR="0030182D" w:rsidRPr="00E83D59">
        <w:rPr>
          <w:sz w:val="24"/>
          <w:lang w:val="ru-RU"/>
        </w:rPr>
        <w:t xml:space="preserve">течение </w:t>
      </w:r>
      <w:r w:rsidR="00A80D30" w:rsidRPr="00E83D59">
        <w:rPr>
          <w:sz w:val="24"/>
          <w:lang w:val="ru-RU"/>
        </w:rPr>
        <w:t>одного года или</w:t>
      </w:r>
      <w:r w:rsidR="0030182D" w:rsidRPr="00E83D59">
        <w:rPr>
          <w:sz w:val="24"/>
          <w:lang w:val="ru-RU"/>
        </w:rPr>
        <w:t xml:space="preserve"> грубом нарушении членом Ассоциации требований законодательства Российской </w:t>
      </w:r>
      <w:r w:rsidR="00A80D30" w:rsidRPr="00E83D59">
        <w:rPr>
          <w:sz w:val="24"/>
          <w:lang w:val="ru-RU"/>
        </w:rPr>
        <w:t>Федерации</w:t>
      </w:r>
      <w:r w:rsidR="0030182D" w:rsidRPr="00E83D59">
        <w:rPr>
          <w:sz w:val="24"/>
          <w:lang w:val="ru-RU"/>
        </w:rPr>
        <w:t xml:space="preserve"> о градостроительной деятельности, технических регламентов, настоящего Положения, Положения о </w:t>
      </w:r>
      <w:proofErr w:type="gramStart"/>
      <w:r w:rsidR="0030182D" w:rsidRPr="00E83D59">
        <w:rPr>
          <w:sz w:val="24"/>
          <w:lang w:val="ru-RU"/>
        </w:rPr>
        <w:t>контроле за</w:t>
      </w:r>
      <w:proofErr w:type="gramEnd"/>
      <w:r w:rsidR="0030182D" w:rsidRPr="00E83D59">
        <w:rPr>
          <w:sz w:val="24"/>
          <w:lang w:val="ru-RU"/>
        </w:rPr>
        <w:t xml:space="preserve">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 и (или) иных внутренних документов</w:t>
      </w:r>
      <w:r w:rsidR="00743039" w:rsidRPr="00E83D59">
        <w:rPr>
          <w:sz w:val="24"/>
          <w:szCs w:val="24"/>
          <w:lang w:val="ru-RU"/>
        </w:rPr>
        <w:t>;</w:t>
      </w:r>
    </w:p>
    <w:p w14:paraId="09858244" w14:textId="572B526B" w:rsidR="00F56D83" w:rsidRPr="00E83D59" w:rsidRDefault="00C96194" w:rsidP="007230CB">
      <w:pPr>
        <w:pStyle w:val="a4"/>
        <w:numPr>
          <w:ilvl w:val="2"/>
          <w:numId w:val="5"/>
        </w:numPr>
        <w:tabs>
          <w:tab w:val="left" w:pos="1422"/>
        </w:tabs>
        <w:ind w:left="0" w:firstLine="0"/>
        <w:rPr>
          <w:sz w:val="24"/>
          <w:lang w:val="ru-RU"/>
        </w:rPr>
      </w:pPr>
      <w:r w:rsidRPr="00E83D59">
        <w:rPr>
          <w:sz w:val="24"/>
          <w:lang w:val="ru-RU"/>
        </w:rPr>
        <w:t xml:space="preserve">6.3.3. </w:t>
      </w:r>
      <w:r w:rsidR="00ED3EF3" w:rsidRPr="00E83D59">
        <w:rPr>
          <w:sz w:val="24"/>
          <w:lang w:val="ru-RU"/>
        </w:rPr>
        <w:t>при неоднократном нарушении в течение одного года срока оплаты членских взносов, неуплате или неоднократном нарушении срока оплаты ины</w:t>
      </w:r>
      <w:r w:rsidR="00F56D83" w:rsidRPr="00E83D59">
        <w:rPr>
          <w:sz w:val="24"/>
          <w:lang w:val="ru-RU"/>
        </w:rPr>
        <w:t>х обязательных целевых взносов;</w:t>
      </w:r>
    </w:p>
    <w:p w14:paraId="3BD51007" w14:textId="721A51AC" w:rsidR="00244641" w:rsidRPr="00E83D59" w:rsidRDefault="00C96194" w:rsidP="007230CB">
      <w:pPr>
        <w:pStyle w:val="a4"/>
        <w:numPr>
          <w:ilvl w:val="2"/>
          <w:numId w:val="5"/>
        </w:numPr>
        <w:tabs>
          <w:tab w:val="left" w:pos="1422"/>
        </w:tabs>
        <w:ind w:left="0" w:firstLine="0"/>
        <w:rPr>
          <w:sz w:val="24"/>
          <w:lang w:val="ru-RU"/>
        </w:rPr>
      </w:pPr>
      <w:r w:rsidRPr="00E83D59">
        <w:rPr>
          <w:sz w:val="24"/>
          <w:lang w:val="ru-RU"/>
        </w:rPr>
        <w:t xml:space="preserve">6.3.4. </w:t>
      </w:r>
      <w:r w:rsidR="003C62DE" w:rsidRPr="00E83D59">
        <w:rPr>
          <w:sz w:val="24"/>
          <w:lang w:val="ru-RU"/>
        </w:rPr>
        <w:t>при установлении факта представления подложных документов при принятии в Ассоциацию;</w:t>
      </w:r>
    </w:p>
    <w:p w14:paraId="77D4C2F8" w14:textId="21668674" w:rsidR="00244641" w:rsidRPr="00E83D59" w:rsidRDefault="00C96194" w:rsidP="007230CB">
      <w:pPr>
        <w:pStyle w:val="a4"/>
        <w:numPr>
          <w:ilvl w:val="2"/>
          <w:numId w:val="5"/>
        </w:numPr>
        <w:tabs>
          <w:tab w:val="left" w:pos="1422"/>
        </w:tabs>
        <w:ind w:left="0" w:firstLine="0"/>
        <w:rPr>
          <w:sz w:val="24"/>
          <w:lang w:val="ru-RU"/>
        </w:rPr>
      </w:pPr>
      <w:r w:rsidRPr="00E83D59">
        <w:rPr>
          <w:sz w:val="24"/>
          <w:lang w:val="ru-RU"/>
        </w:rPr>
        <w:t xml:space="preserve">6.3.5. </w:t>
      </w:r>
      <w:r w:rsidR="00ED3EF3" w:rsidRPr="00E83D59">
        <w:rPr>
          <w:sz w:val="24"/>
          <w:szCs w:val="24"/>
          <w:lang w:val="ru-RU"/>
        </w:rPr>
        <w:t xml:space="preserve">при несоответствии адреса регистрации члена Ассоциации условиям членства в Ассоциации, в том числе </w:t>
      </w:r>
      <w:r w:rsidR="003C62DE" w:rsidRPr="00E83D59">
        <w:rPr>
          <w:sz w:val="24"/>
          <w:lang w:val="ru-RU"/>
        </w:rPr>
        <w:t>при установлении факта несоответствия члена Ассоциации требованию к членам Ассоциации, установленному п. 2.2 настоящего</w:t>
      </w:r>
      <w:r w:rsidR="003C62DE" w:rsidRPr="00E83D59">
        <w:rPr>
          <w:spacing w:val="-26"/>
          <w:sz w:val="24"/>
          <w:lang w:val="ru-RU"/>
        </w:rPr>
        <w:t xml:space="preserve"> </w:t>
      </w:r>
      <w:r w:rsidR="003C62DE" w:rsidRPr="00E83D59">
        <w:rPr>
          <w:sz w:val="24"/>
          <w:lang w:val="ru-RU"/>
        </w:rPr>
        <w:t>Положения;</w:t>
      </w:r>
    </w:p>
    <w:p w14:paraId="76BC2A8B" w14:textId="4E8DB481" w:rsidR="00ED3EF3" w:rsidRPr="00E83D59" w:rsidRDefault="00ED3EF3" w:rsidP="007230CB">
      <w:pPr>
        <w:pStyle w:val="a4"/>
        <w:numPr>
          <w:ilvl w:val="2"/>
          <w:numId w:val="5"/>
        </w:numPr>
        <w:tabs>
          <w:tab w:val="left" w:pos="1422"/>
        </w:tabs>
        <w:ind w:left="0" w:firstLine="0"/>
        <w:rPr>
          <w:sz w:val="24"/>
          <w:szCs w:val="24"/>
          <w:lang w:val="ru-RU"/>
        </w:rPr>
      </w:pPr>
      <w:r w:rsidRPr="00E83D59">
        <w:rPr>
          <w:sz w:val="24"/>
          <w:szCs w:val="24"/>
          <w:lang w:val="ru-RU"/>
        </w:rPr>
        <w:t>6.3.6. при переходе члена Ассоциации, имеющего регистрацию вне субъекта Российской Федерации, где зарегистрирована Ассоциация, в саморегулируемую организацию, созданную в субъекте Российской Федерации по месту своей регистрации, в пор</w:t>
      </w:r>
      <w:r w:rsidR="00F6149D" w:rsidRPr="00E83D59">
        <w:rPr>
          <w:sz w:val="24"/>
          <w:szCs w:val="24"/>
          <w:lang w:val="ru-RU"/>
        </w:rPr>
        <w:t>ядке, установленном пунктом 6.7</w:t>
      </w:r>
      <w:r w:rsidRPr="00E83D59">
        <w:rPr>
          <w:sz w:val="24"/>
          <w:szCs w:val="24"/>
          <w:lang w:val="ru-RU"/>
        </w:rPr>
        <w:t xml:space="preserve"> настоящего Положения.</w:t>
      </w:r>
    </w:p>
    <w:p w14:paraId="543D185E" w14:textId="1D3BE305" w:rsidR="00F56D83" w:rsidRPr="00E83D59" w:rsidRDefault="00F56D83" w:rsidP="007230CB">
      <w:pPr>
        <w:pStyle w:val="a4"/>
        <w:numPr>
          <w:ilvl w:val="2"/>
          <w:numId w:val="5"/>
        </w:numPr>
        <w:tabs>
          <w:tab w:val="left" w:pos="1422"/>
        </w:tabs>
        <w:ind w:left="0" w:firstLine="0"/>
        <w:rPr>
          <w:sz w:val="24"/>
          <w:lang w:val="ru-RU"/>
        </w:rPr>
      </w:pPr>
      <w:r w:rsidRPr="00E83D59">
        <w:rPr>
          <w:sz w:val="24"/>
          <w:lang w:val="ru-RU"/>
        </w:rPr>
        <w:t>6.3.7. при невнесении дополнительного взноса в компенсационный фонд (компенсационные фонды) Ассоциации в случаях и сроки, установленные Положением о компенсационном фонде возмещения вреда или Положением о компенсационном фонде обеспечения договорных обязательств;</w:t>
      </w:r>
    </w:p>
    <w:p w14:paraId="28C9C7A1" w14:textId="48E17826" w:rsidR="006C24D7" w:rsidRPr="00E83D59" w:rsidRDefault="0030182D" w:rsidP="007230CB">
      <w:pPr>
        <w:pStyle w:val="a4"/>
        <w:numPr>
          <w:ilvl w:val="2"/>
          <w:numId w:val="5"/>
        </w:numPr>
        <w:tabs>
          <w:tab w:val="left" w:pos="1422"/>
        </w:tabs>
        <w:ind w:left="0" w:firstLine="0"/>
        <w:rPr>
          <w:sz w:val="24"/>
          <w:lang w:val="ru-RU"/>
        </w:rPr>
      </w:pPr>
      <w:proofErr w:type="gramStart"/>
      <w:r w:rsidRPr="00E83D59">
        <w:rPr>
          <w:sz w:val="24"/>
          <w:lang w:val="ru-RU"/>
        </w:rPr>
        <w:t>6.3.8. при</w:t>
      </w:r>
      <w:r w:rsidR="006C24D7" w:rsidRPr="00E83D59">
        <w:rPr>
          <w:sz w:val="24"/>
          <w:lang w:val="ru-RU"/>
        </w:rPr>
        <w:t xml:space="preserve"> однократно</w:t>
      </w:r>
      <w:r w:rsidRPr="00E83D59">
        <w:rPr>
          <w:sz w:val="24"/>
          <w:lang w:val="ru-RU"/>
        </w:rPr>
        <w:t>м</w:t>
      </w:r>
      <w:r w:rsidR="006C24D7" w:rsidRPr="00E83D59">
        <w:rPr>
          <w:sz w:val="24"/>
          <w:lang w:val="ru-RU"/>
        </w:rPr>
        <w:t xml:space="preserve"> нарушени</w:t>
      </w:r>
      <w:r w:rsidRPr="00E83D59">
        <w:rPr>
          <w:sz w:val="24"/>
          <w:lang w:val="ru-RU"/>
        </w:rPr>
        <w:t>и, допущенном</w:t>
      </w:r>
      <w:r w:rsidR="006C24D7" w:rsidRPr="00E83D59">
        <w:rPr>
          <w:sz w:val="24"/>
          <w:lang w:val="ru-RU"/>
        </w:rPr>
        <w:t xml:space="preserve"> членом Ассоциации, следствием которого стало </w:t>
      </w:r>
      <w:r w:rsidR="00A80D30" w:rsidRPr="00E83D59">
        <w:rPr>
          <w:sz w:val="24"/>
          <w:lang w:val="ru-RU"/>
        </w:rPr>
        <w:t>возмещение</w:t>
      </w:r>
      <w:r w:rsidR="006C24D7" w:rsidRPr="00E83D59">
        <w:rPr>
          <w:sz w:val="24"/>
          <w:lang w:val="ru-RU"/>
        </w:rPr>
        <w:t xml:space="preserve"> вреда, причиненного вследствие разрушения, повреждения объекта</w:t>
      </w:r>
      <w:r w:rsidR="00A80D30" w:rsidRPr="00E83D59">
        <w:rPr>
          <w:sz w:val="24"/>
          <w:lang w:val="ru-RU"/>
        </w:rPr>
        <w:t xml:space="preserve"> </w:t>
      </w:r>
      <w:r w:rsidR="006C24D7" w:rsidRPr="00E83D59">
        <w:rPr>
          <w:sz w:val="24"/>
          <w:lang w:val="ru-RU"/>
        </w:rPr>
        <w:t xml:space="preserve">капитального </w:t>
      </w:r>
      <w:r w:rsidR="00A80D30" w:rsidRPr="00E83D59">
        <w:rPr>
          <w:sz w:val="24"/>
          <w:lang w:val="ru-RU"/>
        </w:rPr>
        <w:t xml:space="preserve">строительства, нарушения требований </w:t>
      </w:r>
      <w:r w:rsidR="006C24D7" w:rsidRPr="00E83D59">
        <w:rPr>
          <w:sz w:val="24"/>
          <w:lang w:val="ru-RU"/>
        </w:rPr>
        <w:t xml:space="preserve">безопасности </w:t>
      </w:r>
      <w:r w:rsidR="00A80D30" w:rsidRPr="00E83D59">
        <w:rPr>
          <w:sz w:val="24"/>
          <w:lang w:val="ru-RU"/>
        </w:rPr>
        <w:t xml:space="preserve">при строительстве, </w:t>
      </w:r>
      <w:r w:rsidR="006C24D7" w:rsidRPr="00E83D59">
        <w:rPr>
          <w:sz w:val="24"/>
          <w:lang w:val="ru-RU"/>
        </w:rPr>
        <w:t>снос</w:t>
      </w:r>
      <w:r w:rsidR="00A80D30" w:rsidRPr="00E83D59">
        <w:rPr>
          <w:sz w:val="24"/>
          <w:lang w:val="ru-RU"/>
        </w:rPr>
        <w:t xml:space="preserve">е </w:t>
      </w:r>
      <w:r w:rsidR="006C24D7" w:rsidRPr="00E83D59">
        <w:rPr>
          <w:sz w:val="24"/>
          <w:lang w:val="ru-RU"/>
        </w:rPr>
        <w:t xml:space="preserve">объекта </w:t>
      </w:r>
      <w:r w:rsidR="00A80D30" w:rsidRPr="00E83D59">
        <w:rPr>
          <w:sz w:val="24"/>
          <w:lang w:val="ru-RU"/>
        </w:rPr>
        <w:t xml:space="preserve">капитального строительства, требований к обеспечению безопасной </w:t>
      </w:r>
      <w:r w:rsidR="006C24D7" w:rsidRPr="00E83D59">
        <w:rPr>
          <w:sz w:val="24"/>
          <w:lang w:val="ru-RU"/>
        </w:rPr>
        <w:t xml:space="preserve">эксплуатации здания, сооружения, из компенсационного фонда возмещения вреда Ассоциации или возмещение ущерба, причиненного вследствие неисполнения или ненадлежащего исполнения членом обязательств по </w:t>
      </w:r>
      <w:r w:rsidR="00A80D30" w:rsidRPr="00E83D59">
        <w:rPr>
          <w:sz w:val="24"/>
          <w:lang w:val="ru-RU"/>
        </w:rPr>
        <w:t xml:space="preserve">договору строительного подряда, договору подряда </w:t>
      </w:r>
      <w:r w:rsidR="006C24D7" w:rsidRPr="00E83D59">
        <w:rPr>
          <w:sz w:val="24"/>
          <w:lang w:val="ru-RU"/>
        </w:rPr>
        <w:t xml:space="preserve">на </w:t>
      </w:r>
      <w:r w:rsidR="00A80D30" w:rsidRPr="00E83D59">
        <w:rPr>
          <w:sz w:val="24"/>
          <w:lang w:val="ru-RU"/>
        </w:rPr>
        <w:t>осуществление</w:t>
      </w:r>
      <w:proofErr w:type="gramEnd"/>
      <w:r w:rsidR="00A80D30" w:rsidRPr="00E83D59">
        <w:rPr>
          <w:sz w:val="24"/>
          <w:lang w:val="ru-RU"/>
        </w:rPr>
        <w:t xml:space="preserve"> сноса, </w:t>
      </w:r>
      <w:r w:rsidR="006C24D7" w:rsidRPr="00E83D59">
        <w:rPr>
          <w:sz w:val="24"/>
          <w:lang w:val="ru-RU"/>
        </w:rPr>
        <w:t xml:space="preserve">заключенным с </w:t>
      </w:r>
      <w:r w:rsidR="00A80D30" w:rsidRPr="00E83D59">
        <w:rPr>
          <w:sz w:val="24"/>
          <w:lang w:val="ru-RU"/>
        </w:rPr>
        <w:t xml:space="preserve">использованием конкурентных </w:t>
      </w:r>
      <w:r w:rsidR="006C24D7" w:rsidRPr="00E83D59">
        <w:rPr>
          <w:sz w:val="24"/>
          <w:lang w:val="ru-RU"/>
        </w:rPr>
        <w:t xml:space="preserve">способов </w:t>
      </w:r>
      <w:r w:rsidR="00A80D30" w:rsidRPr="00E83D59">
        <w:rPr>
          <w:sz w:val="24"/>
          <w:lang w:val="ru-RU"/>
        </w:rPr>
        <w:t xml:space="preserve">заключения договора, из </w:t>
      </w:r>
      <w:r w:rsidR="006C24D7" w:rsidRPr="00E83D59">
        <w:rPr>
          <w:sz w:val="24"/>
          <w:lang w:val="ru-RU"/>
        </w:rPr>
        <w:t>компенсационного фонда обеспечения договорных обязательств Ассоциации.</w:t>
      </w:r>
    </w:p>
    <w:p w14:paraId="32D88F2D" w14:textId="74CC36DC" w:rsidR="006C24D7" w:rsidRPr="00E83D59" w:rsidRDefault="0030182D" w:rsidP="007230CB">
      <w:pPr>
        <w:pStyle w:val="a4"/>
        <w:numPr>
          <w:ilvl w:val="2"/>
          <w:numId w:val="5"/>
        </w:numPr>
        <w:tabs>
          <w:tab w:val="left" w:pos="1422"/>
        </w:tabs>
        <w:ind w:left="0" w:firstLine="0"/>
        <w:rPr>
          <w:sz w:val="24"/>
          <w:lang w:val="ru-RU"/>
        </w:rPr>
      </w:pPr>
      <w:r w:rsidRPr="00E83D59">
        <w:rPr>
          <w:sz w:val="24"/>
          <w:lang w:val="ru-RU"/>
        </w:rPr>
        <w:t>6.3.9.</w:t>
      </w:r>
      <w:r w:rsidR="006C24D7" w:rsidRPr="00E83D59">
        <w:rPr>
          <w:sz w:val="24"/>
          <w:lang w:val="ru-RU"/>
        </w:rPr>
        <w:t xml:space="preserve"> </w:t>
      </w:r>
      <w:r w:rsidRPr="00E83D59">
        <w:rPr>
          <w:sz w:val="24"/>
          <w:lang w:val="ru-RU"/>
        </w:rPr>
        <w:t xml:space="preserve">при </w:t>
      </w:r>
      <w:proofErr w:type="spellStart"/>
      <w:r w:rsidR="006C24D7" w:rsidRPr="00E83D59">
        <w:rPr>
          <w:sz w:val="24"/>
          <w:lang w:val="ru-RU"/>
        </w:rPr>
        <w:t>неустранени</w:t>
      </w:r>
      <w:r w:rsidRPr="00E83D59">
        <w:rPr>
          <w:sz w:val="24"/>
          <w:lang w:val="ru-RU"/>
        </w:rPr>
        <w:t>и</w:t>
      </w:r>
      <w:proofErr w:type="spellEnd"/>
      <w:r w:rsidR="006C24D7" w:rsidRPr="00E83D59">
        <w:rPr>
          <w:sz w:val="24"/>
          <w:lang w:val="ru-RU"/>
        </w:rPr>
        <w:t xml:space="preserve"> членом Ассоциации нарушения по установленной мере дисциплинарного воздействия в виде рекомендации на исключение из членов;</w:t>
      </w:r>
    </w:p>
    <w:p w14:paraId="3848898C" w14:textId="3D2B44A9" w:rsidR="00244641" w:rsidRPr="00E83D59" w:rsidRDefault="00C96194" w:rsidP="007230CB">
      <w:pPr>
        <w:pStyle w:val="a4"/>
        <w:numPr>
          <w:ilvl w:val="2"/>
          <w:numId w:val="5"/>
        </w:numPr>
        <w:tabs>
          <w:tab w:val="left" w:pos="1422"/>
        </w:tabs>
        <w:ind w:left="0" w:firstLine="0"/>
        <w:rPr>
          <w:sz w:val="24"/>
          <w:lang w:val="ru-RU"/>
        </w:rPr>
      </w:pPr>
      <w:r w:rsidRPr="00E83D59">
        <w:rPr>
          <w:sz w:val="24"/>
          <w:lang w:val="ru-RU"/>
        </w:rPr>
        <w:t>6.3.</w:t>
      </w:r>
      <w:r w:rsidR="0030182D" w:rsidRPr="00E83D59">
        <w:rPr>
          <w:sz w:val="24"/>
          <w:lang w:val="ru-RU"/>
        </w:rPr>
        <w:t>10</w:t>
      </w:r>
      <w:r w:rsidRPr="00E83D59">
        <w:rPr>
          <w:sz w:val="24"/>
          <w:lang w:val="ru-RU"/>
        </w:rPr>
        <w:t xml:space="preserve">. </w:t>
      </w:r>
      <w:r w:rsidR="003C62DE" w:rsidRPr="00E83D59">
        <w:rPr>
          <w:sz w:val="24"/>
          <w:lang w:val="ru-RU"/>
        </w:rPr>
        <w:t>в иных случаях, установленных внутренними документами</w:t>
      </w:r>
      <w:r w:rsidR="003C62DE" w:rsidRPr="00E83D59">
        <w:rPr>
          <w:spacing w:val="-20"/>
          <w:sz w:val="24"/>
          <w:lang w:val="ru-RU"/>
        </w:rPr>
        <w:t xml:space="preserve"> </w:t>
      </w:r>
      <w:r w:rsidR="003C62DE" w:rsidRPr="00E83D59">
        <w:rPr>
          <w:sz w:val="24"/>
          <w:lang w:val="ru-RU"/>
        </w:rPr>
        <w:t>Ассоциации.</w:t>
      </w:r>
    </w:p>
    <w:p w14:paraId="51D1979A" w14:textId="77777777" w:rsidR="00244641" w:rsidRPr="00E83D59" w:rsidRDefault="00C96194" w:rsidP="007230CB">
      <w:pPr>
        <w:pStyle w:val="a4"/>
        <w:numPr>
          <w:ilvl w:val="1"/>
          <w:numId w:val="5"/>
        </w:numPr>
        <w:tabs>
          <w:tab w:val="left" w:pos="1242"/>
        </w:tabs>
        <w:ind w:left="0" w:firstLine="0"/>
        <w:rPr>
          <w:sz w:val="24"/>
          <w:lang w:val="ru-RU"/>
        </w:rPr>
      </w:pPr>
      <w:r w:rsidRPr="00E83D59">
        <w:rPr>
          <w:sz w:val="24"/>
          <w:lang w:val="ru-RU"/>
        </w:rPr>
        <w:t xml:space="preserve">6.4. </w:t>
      </w:r>
      <w:r w:rsidR="003C62DE" w:rsidRPr="00E83D59">
        <w:rPr>
          <w:sz w:val="24"/>
          <w:lang w:val="ru-RU"/>
        </w:rPr>
        <w:t xml:space="preserve">Членство в Ассоциации считается прекращенным </w:t>
      </w:r>
      <w:proofErr w:type="gramStart"/>
      <w:r w:rsidR="003C62DE" w:rsidRPr="00E83D59">
        <w:rPr>
          <w:sz w:val="24"/>
          <w:lang w:val="ru-RU"/>
        </w:rPr>
        <w:t>с даты внесения</w:t>
      </w:r>
      <w:proofErr w:type="gramEnd"/>
      <w:r w:rsidR="003C62DE" w:rsidRPr="00E83D59">
        <w:rPr>
          <w:sz w:val="24"/>
          <w:lang w:val="ru-RU"/>
        </w:rPr>
        <w:t xml:space="preserve"> соответствующих сведений в реестр членов</w:t>
      </w:r>
      <w:r w:rsidR="003C62DE" w:rsidRPr="00E83D59">
        <w:rPr>
          <w:spacing w:val="-14"/>
          <w:sz w:val="24"/>
          <w:lang w:val="ru-RU"/>
        </w:rPr>
        <w:t xml:space="preserve"> </w:t>
      </w:r>
      <w:r w:rsidR="003C62DE" w:rsidRPr="00E83D59">
        <w:rPr>
          <w:sz w:val="24"/>
          <w:lang w:val="ru-RU"/>
        </w:rPr>
        <w:t>Ассоциации.</w:t>
      </w:r>
    </w:p>
    <w:p w14:paraId="70B1BD51" w14:textId="77777777" w:rsidR="00244641" w:rsidRPr="00E83D59" w:rsidRDefault="00C96194" w:rsidP="007230CB">
      <w:pPr>
        <w:pStyle w:val="a4"/>
        <w:numPr>
          <w:ilvl w:val="1"/>
          <w:numId w:val="5"/>
        </w:numPr>
        <w:tabs>
          <w:tab w:val="left" w:pos="1242"/>
        </w:tabs>
        <w:ind w:left="0" w:firstLine="0"/>
        <w:rPr>
          <w:sz w:val="24"/>
          <w:lang w:val="ru-RU"/>
        </w:rPr>
      </w:pPr>
      <w:r w:rsidRPr="00E83D59">
        <w:rPr>
          <w:sz w:val="24"/>
          <w:lang w:val="ru-RU"/>
        </w:rPr>
        <w:t xml:space="preserve">6.5. </w:t>
      </w:r>
      <w:r w:rsidR="003C62DE" w:rsidRPr="00E83D59">
        <w:rPr>
          <w:sz w:val="24"/>
          <w:lang w:val="ru-RU"/>
        </w:rPr>
        <w:t>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Российской</w:t>
      </w:r>
      <w:r w:rsidR="003C62DE" w:rsidRPr="00E83D59">
        <w:rPr>
          <w:spacing w:val="-25"/>
          <w:sz w:val="24"/>
          <w:lang w:val="ru-RU"/>
        </w:rPr>
        <w:t xml:space="preserve"> </w:t>
      </w:r>
      <w:r w:rsidR="003C62DE" w:rsidRPr="00E83D59">
        <w:rPr>
          <w:sz w:val="24"/>
          <w:lang w:val="ru-RU"/>
        </w:rPr>
        <w:t>Федерации.</w:t>
      </w:r>
    </w:p>
    <w:p w14:paraId="6DB8CC7A" w14:textId="77777777" w:rsidR="00244641" w:rsidRPr="00E83D59" w:rsidRDefault="00C96194" w:rsidP="007230CB">
      <w:pPr>
        <w:pStyle w:val="a4"/>
        <w:numPr>
          <w:ilvl w:val="1"/>
          <w:numId w:val="5"/>
        </w:numPr>
        <w:tabs>
          <w:tab w:val="left" w:pos="1242"/>
        </w:tabs>
        <w:ind w:left="0" w:firstLine="0"/>
        <w:rPr>
          <w:sz w:val="24"/>
          <w:lang w:val="ru-RU"/>
        </w:rPr>
      </w:pPr>
      <w:r w:rsidRPr="00E83D59">
        <w:rPr>
          <w:sz w:val="24"/>
          <w:lang w:val="ru-RU"/>
        </w:rPr>
        <w:t xml:space="preserve">6.6. </w:t>
      </w:r>
      <w:r w:rsidR="003C62DE" w:rsidRPr="00E83D59">
        <w:rPr>
          <w:sz w:val="24"/>
          <w:lang w:val="ru-RU"/>
        </w:rPr>
        <w:t>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частью 6 статьи 55.7 Градостроительного кодекса Российской Федерации в течение одного года не могут быть вновь приняты в члены саморегулируемой организации, основанной на членстве лиц, осуществляющих</w:t>
      </w:r>
      <w:r w:rsidR="003C62DE" w:rsidRPr="00E83D59">
        <w:rPr>
          <w:spacing w:val="-28"/>
          <w:sz w:val="24"/>
          <w:lang w:val="ru-RU"/>
        </w:rPr>
        <w:t xml:space="preserve"> </w:t>
      </w:r>
      <w:r w:rsidR="003C62DE" w:rsidRPr="00E83D59">
        <w:rPr>
          <w:sz w:val="24"/>
          <w:lang w:val="ru-RU"/>
        </w:rPr>
        <w:t>строительство.</w:t>
      </w:r>
    </w:p>
    <w:p w14:paraId="4774ED1C" w14:textId="36F8465B" w:rsidR="00F6149D" w:rsidRPr="00E83D59" w:rsidRDefault="00F6149D" w:rsidP="007230CB">
      <w:pPr>
        <w:pStyle w:val="a4"/>
        <w:numPr>
          <w:ilvl w:val="2"/>
          <w:numId w:val="5"/>
        </w:numPr>
        <w:tabs>
          <w:tab w:val="left" w:pos="1422"/>
        </w:tabs>
        <w:ind w:left="0" w:firstLine="0"/>
        <w:rPr>
          <w:sz w:val="24"/>
          <w:szCs w:val="24"/>
          <w:lang w:val="ru-RU"/>
        </w:rPr>
      </w:pPr>
      <w:r w:rsidRPr="00E83D59">
        <w:rPr>
          <w:sz w:val="24"/>
          <w:szCs w:val="24"/>
          <w:lang w:val="ru-RU"/>
        </w:rPr>
        <w:t>6.7. В случае</w:t>
      </w:r>
      <w:proofErr w:type="gramStart"/>
      <w:r w:rsidRPr="00E83D59">
        <w:rPr>
          <w:sz w:val="24"/>
          <w:szCs w:val="24"/>
          <w:lang w:val="ru-RU"/>
        </w:rPr>
        <w:t>,</w:t>
      </w:r>
      <w:proofErr w:type="gramEnd"/>
      <w:r w:rsidRPr="00E83D59">
        <w:rPr>
          <w:sz w:val="24"/>
          <w:szCs w:val="24"/>
          <w:lang w:val="ru-RU"/>
        </w:rPr>
        <w:t xml:space="preserve"> если в субъекте Российской Федерации, в котором зарегистрированы члены Ассоциации, указанные в пункте 2 части 3 статьи 55.6 Градостроительного кодекса Российской Федерации создана саморегулируемая организация, основанная на членстве лиц, осуществляющих строительство, указанные члены Ассоциации осуществляют переход в саморегулируемую организацию, созданную в субъекте Российской Федерации по месту своей регистрации. </w:t>
      </w:r>
    </w:p>
    <w:p w14:paraId="6BB91D5E" w14:textId="77777777" w:rsidR="00F6149D" w:rsidRPr="00E83D59" w:rsidRDefault="00F6149D" w:rsidP="007230CB">
      <w:pPr>
        <w:pStyle w:val="a4"/>
        <w:numPr>
          <w:ilvl w:val="2"/>
          <w:numId w:val="5"/>
        </w:numPr>
        <w:tabs>
          <w:tab w:val="left" w:pos="1422"/>
        </w:tabs>
        <w:ind w:left="0" w:firstLine="0"/>
        <w:rPr>
          <w:sz w:val="24"/>
          <w:szCs w:val="24"/>
          <w:lang w:val="ru-RU"/>
        </w:rPr>
      </w:pPr>
      <w:r w:rsidRPr="00E83D59">
        <w:rPr>
          <w:sz w:val="24"/>
          <w:szCs w:val="24"/>
          <w:lang w:val="ru-RU"/>
        </w:rPr>
        <w:t xml:space="preserve">В указанном случае юридическое лицо, индивидуальный предприниматель вправе подать заявление в Ассоциацию о перечислении внесенного им взноса в компенсационный фонд (компенсационные фонды) Ассоциации в саморегулируемую организацию, созданную в субъекте Российской Федерации по месту регистрации </w:t>
      </w:r>
      <w:proofErr w:type="gramStart"/>
      <w:r w:rsidRPr="00E83D59">
        <w:rPr>
          <w:sz w:val="24"/>
          <w:szCs w:val="24"/>
          <w:lang w:val="ru-RU"/>
        </w:rPr>
        <w:t>указанных</w:t>
      </w:r>
      <w:proofErr w:type="gramEnd"/>
      <w:r w:rsidRPr="00E83D59">
        <w:rPr>
          <w:sz w:val="24"/>
          <w:szCs w:val="24"/>
          <w:lang w:val="ru-RU"/>
        </w:rPr>
        <w:t xml:space="preserve"> юридического лица, индивидуального предпринимателя. Такое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w:t>
      </w:r>
      <w:proofErr w:type="gramStart"/>
      <w:r w:rsidRPr="00E83D59">
        <w:rPr>
          <w:sz w:val="24"/>
          <w:szCs w:val="24"/>
          <w:lang w:val="ru-RU"/>
        </w:rPr>
        <w:t xml:space="preserve">В течение семи дней со дня поступления в Ассоциацию указанных заявления и документов Ассоциация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Ассоциации. </w:t>
      </w:r>
      <w:proofErr w:type="gramEnd"/>
    </w:p>
    <w:p w14:paraId="65894E7E" w14:textId="3EE978AB" w:rsidR="00533FC6" w:rsidRPr="00E83D59" w:rsidRDefault="00F6149D" w:rsidP="007230CB">
      <w:pPr>
        <w:pStyle w:val="a4"/>
        <w:numPr>
          <w:ilvl w:val="1"/>
          <w:numId w:val="5"/>
        </w:numPr>
        <w:tabs>
          <w:tab w:val="left" w:pos="1242"/>
        </w:tabs>
        <w:ind w:left="0" w:firstLine="0"/>
        <w:rPr>
          <w:sz w:val="24"/>
          <w:szCs w:val="24"/>
          <w:lang w:val="ru-RU"/>
        </w:rPr>
      </w:pPr>
      <w:r w:rsidRPr="00E83D59">
        <w:rPr>
          <w:sz w:val="24"/>
          <w:lang w:val="ru-RU"/>
        </w:rPr>
        <w:t xml:space="preserve"> 6.8</w:t>
      </w:r>
      <w:r w:rsidR="00C96194" w:rsidRPr="00E83D59">
        <w:rPr>
          <w:sz w:val="24"/>
          <w:lang w:val="ru-RU"/>
        </w:rPr>
        <w:t xml:space="preserve">. </w:t>
      </w:r>
      <w:r w:rsidR="003C62DE" w:rsidRPr="00E83D59">
        <w:rPr>
          <w:sz w:val="24"/>
          <w:lang w:val="ru-RU"/>
        </w:rPr>
        <w:t xml:space="preserve">Решение Ассоциации об исключении из членов Ассоциации может быть обжаловано в </w:t>
      </w:r>
      <w:r w:rsidR="00607DFB" w:rsidRPr="00E83D59">
        <w:rPr>
          <w:sz w:val="24"/>
          <w:szCs w:val="24"/>
          <w:lang w:val="ru-RU"/>
        </w:rPr>
        <w:t>арбитражный суд</w:t>
      </w:r>
      <w:r w:rsidR="00533FC6" w:rsidRPr="00E83D59">
        <w:rPr>
          <w:sz w:val="24"/>
          <w:szCs w:val="24"/>
          <w:lang w:val="ru-RU"/>
        </w:rPr>
        <w:t>,</w:t>
      </w:r>
      <w:r w:rsidR="00533FC6" w:rsidRPr="00E83D59">
        <w:rPr>
          <w:b/>
          <w:bCs/>
          <w:lang w:val="ru-RU"/>
        </w:rPr>
        <w:t xml:space="preserve"> </w:t>
      </w:r>
      <w:r w:rsidR="00533FC6" w:rsidRPr="00E83D59">
        <w:rPr>
          <w:sz w:val="24"/>
          <w:szCs w:val="24"/>
          <w:lang w:val="ru-RU"/>
        </w:rPr>
        <w:t>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5F952072" w14:textId="77777777" w:rsidR="00244641" w:rsidRPr="00E83D59" w:rsidRDefault="00244641" w:rsidP="007230CB">
      <w:pPr>
        <w:pStyle w:val="a3"/>
        <w:spacing w:before="4"/>
        <w:ind w:left="0" w:firstLine="0"/>
        <w:jc w:val="left"/>
        <w:rPr>
          <w:lang w:val="ru-RU"/>
        </w:rPr>
      </w:pPr>
    </w:p>
    <w:p w14:paraId="770AAC19" w14:textId="77777777" w:rsidR="00605FEC" w:rsidRPr="00E83D59" w:rsidRDefault="003C62DE" w:rsidP="007230CB">
      <w:pPr>
        <w:pStyle w:val="11"/>
        <w:numPr>
          <w:ilvl w:val="0"/>
          <w:numId w:val="4"/>
        </w:numPr>
        <w:tabs>
          <w:tab w:val="left" w:pos="567"/>
          <w:tab w:val="left" w:pos="1467"/>
        </w:tabs>
        <w:ind w:left="0" w:firstLine="0"/>
        <w:jc w:val="center"/>
        <w:rPr>
          <w:lang w:val="ru-RU"/>
        </w:rPr>
      </w:pPr>
      <w:r w:rsidRPr="00E83D59">
        <w:rPr>
          <w:lang w:val="ru-RU"/>
        </w:rPr>
        <w:t>ПРАВО ЧЛЕНА АССОЦИАЦИИ ОСУЩЕСТВЛЯТЬ СТРОИТЕЛЬСТВО, РЕКОНСТРУКЦИЮ, КАПИТАЛЬНЫЙ РЕМОНТ</w:t>
      </w:r>
      <w:r w:rsidR="00FE0F4E" w:rsidRPr="00E83D59">
        <w:rPr>
          <w:lang w:val="ru-RU"/>
        </w:rPr>
        <w:t>, СНОС</w:t>
      </w:r>
    </w:p>
    <w:p w14:paraId="6F79307E" w14:textId="2F3E2AC6" w:rsidR="00244641" w:rsidRPr="00E83D59" w:rsidRDefault="003C62DE" w:rsidP="007230CB">
      <w:pPr>
        <w:pStyle w:val="11"/>
        <w:tabs>
          <w:tab w:val="left" w:pos="567"/>
          <w:tab w:val="left" w:pos="1467"/>
        </w:tabs>
        <w:ind w:left="0" w:firstLine="0"/>
        <w:jc w:val="center"/>
        <w:rPr>
          <w:lang w:val="ru-RU"/>
        </w:rPr>
      </w:pPr>
      <w:r w:rsidRPr="00E83D59">
        <w:rPr>
          <w:lang w:val="ru-RU"/>
        </w:rPr>
        <w:t>ОБЪЕКТОВ</w:t>
      </w:r>
      <w:r w:rsidRPr="00E83D59">
        <w:rPr>
          <w:spacing w:val="-32"/>
          <w:lang w:val="ru-RU"/>
        </w:rPr>
        <w:t xml:space="preserve"> </w:t>
      </w:r>
      <w:r w:rsidRPr="00E83D59">
        <w:rPr>
          <w:lang w:val="ru-RU"/>
        </w:rPr>
        <w:t>КАПИТАЛЬНОГО</w:t>
      </w:r>
      <w:r w:rsidR="009E488E" w:rsidRPr="00E83D59">
        <w:rPr>
          <w:lang w:val="ru-RU"/>
        </w:rPr>
        <w:t xml:space="preserve"> </w:t>
      </w:r>
      <w:r w:rsidRPr="00E83D59">
        <w:t>СТРОИТЕЛЬСТВА</w:t>
      </w:r>
    </w:p>
    <w:p w14:paraId="174643E4" w14:textId="77777777" w:rsidR="00244641" w:rsidRPr="00E83D59" w:rsidRDefault="00244641" w:rsidP="007230CB">
      <w:pPr>
        <w:pStyle w:val="a3"/>
        <w:spacing w:before="7"/>
        <w:ind w:left="0" w:firstLine="0"/>
        <w:jc w:val="left"/>
        <w:rPr>
          <w:b/>
          <w:sz w:val="23"/>
        </w:rPr>
      </w:pPr>
    </w:p>
    <w:p w14:paraId="7DA74DE0" w14:textId="77777777" w:rsidR="00244641" w:rsidRPr="00E83D59" w:rsidRDefault="00C96194" w:rsidP="007230CB">
      <w:pPr>
        <w:pStyle w:val="a4"/>
        <w:numPr>
          <w:ilvl w:val="1"/>
          <w:numId w:val="3"/>
        </w:numPr>
        <w:tabs>
          <w:tab w:val="left" w:pos="1242"/>
        </w:tabs>
        <w:ind w:left="0" w:firstLine="0"/>
        <w:rPr>
          <w:sz w:val="24"/>
          <w:lang w:val="ru-RU"/>
        </w:rPr>
      </w:pPr>
      <w:r w:rsidRPr="00E83D59">
        <w:rPr>
          <w:sz w:val="24"/>
          <w:lang w:val="ru-RU"/>
        </w:rPr>
        <w:t xml:space="preserve">7.1. </w:t>
      </w:r>
      <w:r w:rsidR="003C62DE" w:rsidRPr="00E83D59">
        <w:rPr>
          <w:sz w:val="24"/>
          <w:lang w:val="ru-RU"/>
        </w:rPr>
        <w:t>Член Ассоциации – индивидуальный предприниматель или юридическое лицо имеет право осуществлять строительство, реконструкцию, капитальный ремонт</w:t>
      </w:r>
      <w:r w:rsidR="00670D67" w:rsidRPr="00E83D59">
        <w:rPr>
          <w:sz w:val="24"/>
          <w:lang w:val="ru-RU"/>
        </w:rPr>
        <w:t>, снос</w:t>
      </w:r>
      <w:r w:rsidR="003C62DE" w:rsidRPr="00E83D59">
        <w:rPr>
          <w:sz w:val="24"/>
          <w:lang w:val="ru-RU"/>
        </w:rPr>
        <w:t xml:space="preserve"> объектов капитального строительства по договору строительного подряда,</w:t>
      </w:r>
      <w:r w:rsidR="005A1A35" w:rsidRPr="00E83D59">
        <w:rPr>
          <w:sz w:val="24"/>
          <w:lang w:val="ru-RU"/>
        </w:rPr>
        <w:t xml:space="preserve"> договор подряда на осуществление сноса </w:t>
      </w:r>
      <w:r w:rsidR="003C62DE" w:rsidRPr="00E83D59">
        <w:rPr>
          <w:sz w:val="24"/>
          <w:lang w:val="ru-RU"/>
        </w:rPr>
        <w:t>заключенному с застройщиком, техническим заказчиком, лицом, ответственным за эксплуатацию здания, сооружения, или региональным</w:t>
      </w:r>
      <w:r w:rsidR="003C62DE" w:rsidRPr="00E83D59">
        <w:rPr>
          <w:spacing w:val="-15"/>
          <w:sz w:val="24"/>
          <w:lang w:val="ru-RU"/>
        </w:rPr>
        <w:t xml:space="preserve"> </w:t>
      </w:r>
      <w:r w:rsidR="003C62DE" w:rsidRPr="00E83D59">
        <w:rPr>
          <w:sz w:val="24"/>
          <w:lang w:val="ru-RU"/>
        </w:rPr>
        <w:t>оператором.</w:t>
      </w:r>
    </w:p>
    <w:p w14:paraId="16639897" w14:textId="77777777" w:rsidR="00244641" w:rsidRPr="00E83D59" w:rsidRDefault="00C96194" w:rsidP="007230CB">
      <w:pPr>
        <w:pStyle w:val="a4"/>
        <w:numPr>
          <w:ilvl w:val="1"/>
          <w:numId w:val="3"/>
        </w:numPr>
        <w:tabs>
          <w:tab w:val="left" w:pos="1242"/>
        </w:tabs>
        <w:ind w:left="0" w:firstLine="0"/>
        <w:rPr>
          <w:sz w:val="24"/>
          <w:lang w:val="ru-RU"/>
        </w:rPr>
      </w:pPr>
      <w:r w:rsidRPr="00E83D59">
        <w:rPr>
          <w:sz w:val="24"/>
          <w:lang w:val="ru-RU"/>
        </w:rPr>
        <w:t xml:space="preserve">7.2. </w:t>
      </w:r>
      <w:r w:rsidR="003C62DE" w:rsidRPr="00E83D59">
        <w:rPr>
          <w:sz w:val="24"/>
          <w:lang w:val="ru-RU"/>
        </w:rPr>
        <w:t>Застройщик, являющийся членом Ассоциации, имеет право осуществлять строительство, реконструкцию, капитальный ремонт</w:t>
      </w:r>
      <w:r w:rsidR="00670D67" w:rsidRPr="00E83D59">
        <w:rPr>
          <w:sz w:val="24"/>
          <w:lang w:val="ru-RU"/>
        </w:rPr>
        <w:t>, снос</w:t>
      </w:r>
      <w:r w:rsidR="003C62DE" w:rsidRPr="00E83D59">
        <w:rPr>
          <w:sz w:val="24"/>
          <w:lang w:val="ru-RU"/>
        </w:rPr>
        <w:t xml:space="preserve"> объектов капитального строительства самостоятельно.</w:t>
      </w:r>
    </w:p>
    <w:p w14:paraId="05E1A968" w14:textId="62BAED7C" w:rsidR="00244641" w:rsidRPr="00E83D59" w:rsidRDefault="00C96194" w:rsidP="007230CB">
      <w:pPr>
        <w:pStyle w:val="a4"/>
        <w:numPr>
          <w:ilvl w:val="1"/>
          <w:numId w:val="3"/>
        </w:numPr>
        <w:tabs>
          <w:tab w:val="left" w:pos="1242"/>
        </w:tabs>
        <w:ind w:left="0" w:firstLine="0"/>
        <w:rPr>
          <w:sz w:val="24"/>
          <w:szCs w:val="24"/>
          <w:lang w:val="ru-RU"/>
        </w:rPr>
      </w:pPr>
      <w:r w:rsidRPr="00E83D59">
        <w:rPr>
          <w:sz w:val="24"/>
          <w:lang w:val="ru-RU"/>
        </w:rPr>
        <w:t xml:space="preserve">7.3. </w:t>
      </w:r>
      <w:r w:rsidR="003C62DE" w:rsidRPr="00E83D59">
        <w:rPr>
          <w:sz w:val="24"/>
          <w:lang w:val="ru-RU"/>
        </w:rPr>
        <w:t>Член Ассоциации имеет право осуществлять строительство, реконструкцию, капитальный ремонт</w:t>
      </w:r>
      <w:r w:rsidR="00A26C9B" w:rsidRPr="00E83D59">
        <w:rPr>
          <w:sz w:val="24"/>
          <w:lang w:val="ru-RU"/>
        </w:rPr>
        <w:t>, снос</w:t>
      </w:r>
      <w:r w:rsidR="003C62DE" w:rsidRPr="00E83D59">
        <w:rPr>
          <w:sz w:val="24"/>
          <w:lang w:val="ru-RU"/>
        </w:rPr>
        <w:t xml:space="preserve"> объектов капитального строительства по договору строительного подряда,</w:t>
      </w:r>
      <w:r w:rsidR="005A1A35" w:rsidRPr="00E83D59">
        <w:rPr>
          <w:sz w:val="24"/>
          <w:lang w:val="ru-RU"/>
        </w:rPr>
        <w:t xml:space="preserve"> договор</w:t>
      </w:r>
      <w:r w:rsidR="00344388" w:rsidRPr="00E83D59">
        <w:rPr>
          <w:sz w:val="24"/>
          <w:lang w:val="ru-RU"/>
        </w:rPr>
        <w:t>у</w:t>
      </w:r>
      <w:r w:rsidR="005A1A35" w:rsidRPr="00E83D59">
        <w:rPr>
          <w:sz w:val="24"/>
          <w:lang w:val="ru-RU"/>
        </w:rPr>
        <w:t xml:space="preserve"> </w:t>
      </w:r>
      <w:proofErr w:type="gramStart"/>
      <w:r w:rsidR="005A1A35" w:rsidRPr="00E83D59">
        <w:rPr>
          <w:sz w:val="24"/>
          <w:lang w:val="ru-RU"/>
        </w:rPr>
        <w:t>подряда</w:t>
      </w:r>
      <w:proofErr w:type="gramEnd"/>
      <w:r w:rsidR="005A1A35" w:rsidRPr="00E83D59">
        <w:rPr>
          <w:sz w:val="24"/>
          <w:lang w:val="ru-RU"/>
        </w:rPr>
        <w:t xml:space="preserve"> на осуществление сноса</w:t>
      </w:r>
      <w:r w:rsidR="003C62DE" w:rsidRPr="00E83D59">
        <w:rPr>
          <w:sz w:val="24"/>
          <w:lang w:val="ru-RU"/>
        </w:rPr>
        <w:t xml:space="preserve"> заключаемому с использованием конкурентных способов заключения договоров, если совокупный размер обязательств по 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13 с</w:t>
      </w:r>
      <w:r w:rsidR="00344388" w:rsidRPr="00E83D59">
        <w:rPr>
          <w:sz w:val="24"/>
          <w:lang w:val="ru-RU"/>
        </w:rPr>
        <w:t xml:space="preserve">татьи 55.16 Градостроительного кодекса Российской </w:t>
      </w:r>
      <w:r w:rsidR="00344388" w:rsidRPr="00E83D59">
        <w:rPr>
          <w:sz w:val="24"/>
          <w:szCs w:val="24"/>
          <w:lang w:val="ru-RU"/>
        </w:rPr>
        <w:t xml:space="preserve">Федерации. </w:t>
      </w:r>
      <w:r w:rsidR="003C62DE" w:rsidRPr="00E83D59">
        <w:rPr>
          <w:sz w:val="24"/>
          <w:szCs w:val="24"/>
          <w:lang w:val="ru-RU"/>
        </w:rPr>
        <w:t>Количество договоров</w:t>
      </w:r>
      <w:r w:rsidR="003C62DE" w:rsidRPr="00E83D59">
        <w:rPr>
          <w:spacing w:val="35"/>
          <w:sz w:val="24"/>
          <w:szCs w:val="24"/>
          <w:lang w:val="ru-RU"/>
        </w:rPr>
        <w:t xml:space="preserve"> </w:t>
      </w:r>
      <w:r w:rsidR="003C62DE" w:rsidRPr="00E83D59">
        <w:rPr>
          <w:sz w:val="24"/>
          <w:szCs w:val="24"/>
          <w:lang w:val="ru-RU"/>
        </w:rPr>
        <w:t>строительного</w:t>
      </w:r>
      <w:r w:rsidR="000B4740" w:rsidRPr="00E83D59">
        <w:rPr>
          <w:sz w:val="24"/>
          <w:szCs w:val="24"/>
          <w:lang w:val="ru-RU"/>
        </w:rPr>
        <w:t xml:space="preserve"> </w:t>
      </w:r>
      <w:r w:rsidR="003C62DE" w:rsidRPr="00E83D59">
        <w:rPr>
          <w:sz w:val="24"/>
          <w:szCs w:val="24"/>
          <w:lang w:val="ru-RU"/>
        </w:rPr>
        <w:t>подряда,</w:t>
      </w:r>
      <w:r w:rsidR="005A1A35" w:rsidRPr="00E83D59">
        <w:rPr>
          <w:sz w:val="24"/>
          <w:lang w:val="ru-RU"/>
        </w:rPr>
        <w:t xml:space="preserve"> договор</w:t>
      </w:r>
      <w:r w:rsidR="00344388" w:rsidRPr="00E83D59">
        <w:rPr>
          <w:sz w:val="24"/>
          <w:lang w:val="ru-RU"/>
        </w:rPr>
        <w:t>ов</w:t>
      </w:r>
      <w:r w:rsidR="005A1A35" w:rsidRPr="00E83D59">
        <w:rPr>
          <w:sz w:val="24"/>
          <w:lang w:val="ru-RU"/>
        </w:rPr>
        <w:t xml:space="preserve"> подряда на осуществление сноса</w:t>
      </w:r>
      <w:r w:rsidR="00344388" w:rsidRPr="00E83D59">
        <w:rPr>
          <w:sz w:val="24"/>
          <w:lang w:val="ru-RU"/>
        </w:rPr>
        <w:t>,</w:t>
      </w:r>
      <w:r w:rsidR="003C62DE" w:rsidRPr="00E83D59">
        <w:rPr>
          <w:sz w:val="24"/>
          <w:szCs w:val="24"/>
          <w:lang w:val="ru-RU"/>
        </w:rPr>
        <w:t xml:space="preserve"> которые могут быть заключены членом Ассоциации с использованием конкурентных способов заключения договоров, не ограничивается.</w:t>
      </w:r>
    </w:p>
    <w:p w14:paraId="3D2CB85F" w14:textId="77777777" w:rsidR="00244641" w:rsidRPr="00E83D59" w:rsidRDefault="00C96194" w:rsidP="007230CB">
      <w:pPr>
        <w:pStyle w:val="a4"/>
        <w:numPr>
          <w:ilvl w:val="1"/>
          <w:numId w:val="3"/>
        </w:numPr>
        <w:tabs>
          <w:tab w:val="left" w:pos="1242"/>
        </w:tabs>
        <w:ind w:left="0" w:firstLine="0"/>
        <w:rPr>
          <w:sz w:val="24"/>
          <w:lang w:val="ru-RU"/>
        </w:rPr>
      </w:pPr>
      <w:r w:rsidRPr="00E83D59">
        <w:rPr>
          <w:sz w:val="24"/>
          <w:lang w:val="ru-RU"/>
        </w:rPr>
        <w:t xml:space="preserve">7.4. </w:t>
      </w:r>
      <w:proofErr w:type="gramStart"/>
      <w:r w:rsidR="003C62DE" w:rsidRPr="00E83D59">
        <w:rPr>
          <w:sz w:val="24"/>
          <w:lang w:val="ru-RU"/>
        </w:rPr>
        <w:t xml:space="preserve">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bookmarkStart w:id="3" w:name="_Hlk528770382"/>
      <w:r w:rsidR="003C62DE" w:rsidRPr="00E83D59">
        <w:rPr>
          <w:sz w:val="24"/>
          <w:lang w:val="ru-RU"/>
        </w:rPr>
        <w:t>Ассоциацию о фактическом совокупном размере обязательств по договорам строительного подряда,</w:t>
      </w:r>
      <w:r w:rsidR="009127E8" w:rsidRPr="00E83D59">
        <w:rPr>
          <w:rFonts w:ascii="Arial" w:hAnsi="Arial" w:cs="Arial"/>
          <w:color w:val="222222"/>
          <w:sz w:val="26"/>
          <w:szCs w:val="26"/>
          <w:shd w:val="clear" w:color="auto" w:fill="FFFFFF"/>
          <w:lang w:val="ru-RU"/>
        </w:rPr>
        <w:t xml:space="preserve"> </w:t>
      </w:r>
      <w:r w:rsidR="009127E8" w:rsidRPr="00E83D59">
        <w:rPr>
          <w:color w:val="222222"/>
          <w:sz w:val="24"/>
          <w:szCs w:val="24"/>
          <w:shd w:val="clear" w:color="auto" w:fill="FFFFFF"/>
          <w:lang w:val="ru-RU"/>
        </w:rPr>
        <w:t>договоров подряда на осуществление сноса</w:t>
      </w:r>
      <w:r w:rsidR="003C62DE" w:rsidRPr="00E83D59">
        <w:rPr>
          <w:sz w:val="24"/>
          <w:lang w:val="ru-RU"/>
        </w:rPr>
        <w:t xml:space="preserve"> заключенным таким лицом в течение отчетного года с использованием конкурентных способов заключения договоров.</w:t>
      </w:r>
      <w:bookmarkEnd w:id="3"/>
      <w:proofErr w:type="gramEnd"/>
      <w:r w:rsidR="003C62DE" w:rsidRPr="00E83D59">
        <w:rPr>
          <w:sz w:val="24"/>
          <w:lang w:val="ru-RU"/>
        </w:rPr>
        <w:t xml:space="preserve"> </w:t>
      </w:r>
      <w:proofErr w:type="gramStart"/>
      <w:r w:rsidR="003C62DE" w:rsidRPr="00E83D59">
        <w:rPr>
          <w:sz w:val="24"/>
          <w:lang w:val="ru-RU"/>
        </w:rPr>
        <w:t xml:space="preserve">Данное уведомление направляется членом Ассоциации в срок до 1 марта года, следующего за отчетным, </w:t>
      </w:r>
      <w:bookmarkStart w:id="4" w:name="_Hlk528770579"/>
      <w:r w:rsidR="003C62DE" w:rsidRPr="00E83D59">
        <w:rPr>
          <w:sz w:val="24"/>
          <w:lang w:val="ru-RU"/>
        </w:rPr>
        <w:t>с приложением документов, подтверждающих такой фактический совокупный размер обязательств данного</w:t>
      </w:r>
      <w:r w:rsidR="003C62DE" w:rsidRPr="00E83D59">
        <w:rPr>
          <w:spacing w:val="-7"/>
          <w:sz w:val="24"/>
          <w:lang w:val="ru-RU"/>
        </w:rPr>
        <w:t xml:space="preserve"> </w:t>
      </w:r>
      <w:r w:rsidR="003C62DE" w:rsidRPr="00E83D59">
        <w:rPr>
          <w:sz w:val="24"/>
          <w:lang w:val="ru-RU"/>
        </w:rPr>
        <w:t>члена.</w:t>
      </w:r>
      <w:proofErr w:type="gramEnd"/>
    </w:p>
    <w:bookmarkEnd w:id="4"/>
    <w:p w14:paraId="77A9FA30" w14:textId="6D633B0E" w:rsidR="00244641" w:rsidRPr="00E83D59" w:rsidRDefault="00C96194" w:rsidP="007230CB">
      <w:pPr>
        <w:pStyle w:val="a4"/>
        <w:numPr>
          <w:ilvl w:val="1"/>
          <w:numId w:val="3"/>
        </w:numPr>
        <w:tabs>
          <w:tab w:val="left" w:pos="1242"/>
        </w:tabs>
        <w:ind w:left="0" w:firstLine="0"/>
        <w:rPr>
          <w:sz w:val="24"/>
          <w:lang w:val="ru-RU"/>
        </w:rPr>
      </w:pPr>
      <w:r w:rsidRPr="00E83D59">
        <w:rPr>
          <w:sz w:val="24"/>
          <w:lang w:val="ru-RU"/>
        </w:rPr>
        <w:t xml:space="preserve">7.5. </w:t>
      </w:r>
      <w:bookmarkStart w:id="5" w:name="_Hlk528769912"/>
      <w:r w:rsidR="003C62DE" w:rsidRPr="00E83D59">
        <w:rPr>
          <w:sz w:val="24"/>
          <w:lang w:val="ru-RU"/>
        </w:rPr>
        <w:t xml:space="preserve">Член Ассоциации самостоятельно </w:t>
      </w:r>
      <w:bookmarkEnd w:id="5"/>
      <w:r w:rsidR="003C62DE" w:rsidRPr="00E83D59">
        <w:rPr>
          <w:sz w:val="24"/>
          <w:lang w:val="ru-RU"/>
        </w:rPr>
        <w:t>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w:t>
      </w:r>
      <w:r w:rsidR="00344388" w:rsidRPr="00E83D59">
        <w:rPr>
          <w:sz w:val="24"/>
          <w:lang w:val="ru-RU"/>
        </w:rPr>
        <w:t>о обязательствам, предусмотренным</w:t>
      </w:r>
      <w:r w:rsidR="003C62DE" w:rsidRPr="00E83D59">
        <w:rPr>
          <w:sz w:val="24"/>
          <w:lang w:val="ru-RU"/>
        </w:rPr>
        <w:t xml:space="preserve"> частью 13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При этом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w:t>
      </w:r>
      <w:proofErr w:type="gramStart"/>
      <w:r w:rsidR="003C62DE" w:rsidRPr="00E83D59">
        <w:rPr>
          <w:sz w:val="24"/>
          <w:lang w:val="ru-RU"/>
        </w:rPr>
        <w:t>и</w:t>
      </w:r>
      <w:proofErr w:type="gramEnd"/>
      <w:r w:rsidR="003C62DE" w:rsidRPr="00E83D59">
        <w:rPr>
          <w:sz w:val="24"/>
          <w:lang w:val="ru-RU"/>
        </w:rPr>
        <w:t xml:space="preserve"> новых договоров строительного подряда</w:t>
      </w:r>
      <w:r w:rsidR="004A30FD" w:rsidRPr="00E83D59">
        <w:rPr>
          <w:sz w:val="24"/>
          <w:lang w:val="ru-RU"/>
        </w:rPr>
        <w:t>,</w:t>
      </w:r>
      <w:r w:rsidR="004A30FD" w:rsidRPr="00E83D59">
        <w:rPr>
          <w:rFonts w:ascii="Arial" w:hAnsi="Arial" w:cs="Arial"/>
          <w:color w:val="222222"/>
          <w:sz w:val="26"/>
          <w:szCs w:val="26"/>
          <w:shd w:val="clear" w:color="auto" w:fill="FFFFFF"/>
          <w:lang w:val="ru-RU"/>
        </w:rPr>
        <w:t xml:space="preserve"> </w:t>
      </w:r>
      <w:r w:rsidR="004A30FD" w:rsidRPr="00E83D59">
        <w:rPr>
          <w:color w:val="222222"/>
          <w:sz w:val="24"/>
          <w:szCs w:val="24"/>
          <w:shd w:val="clear" w:color="auto" w:fill="FFFFFF"/>
          <w:lang w:val="ru-RU"/>
        </w:rPr>
        <w:t>договоров подряда на осуществление сноса</w:t>
      </w:r>
      <w:r w:rsidR="003C62DE" w:rsidRPr="00E83D59">
        <w:rPr>
          <w:sz w:val="24"/>
          <w:lang w:val="ru-RU"/>
        </w:rPr>
        <w:t xml:space="preserve"> с использованием конкурентных способов заключения</w:t>
      </w:r>
      <w:r w:rsidR="003C62DE" w:rsidRPr="00E83D59">
        <w:rPr>
          <w:spacing w:val="-31"/>
          <w:sz w:val="24"/>
          <w:lang w:val="ru-RU"/>
        </w:rPr>
        <w:t xml:space="preserve"> </w:t>
      </w:r>
      <w:r w:rsidR="003C62DE" w:rsidRPr="00E83D59">
        <w:rPr>
          <w:sz w:val="24"/>
          <w:lang w:val="ru-RU"/>
        </w:rPr>
        <w:t>договоров.</w:t>
      </w:r>
    </w:p>
    <w:p w14:paraId="4EEFEFEF" w14:textId="12DD89F1" w:rsidR="00244641" w:rsidRPr="00E83D59" w:rsidRDefault="00C96194" w:rsidP="007230CB">
      <w:pPr>
        <w:pStyle w:val="a4"/>
        <w:numPr>
          <w:ilvl w:val="1"/>
          <w:numId w:val="3"/>
        </w:numPr>
        <w:tabs>
          <w:tab w:val="left" w:pos="1242"/>
        </w:tabs>
        <w:ind w:left="0" w:firstLine="0"/>
        <w:rPr>
          <w:sz w:val="24"/>
        </w:rPr>
      </w:pPr>
      <w:r w:rsidRPr="00E83D59">
        <w:rPr>
          <w:sz w:val="24"/>
          <w:lang w:val="ru-RU"/>
        </w:rPr>
        <w:t xml:space="preserve">7.6. </w:t>
      </w:r>
      <w:proofErr w:type="gramStart"/>
      <w:r w:rsidR="003C62DE" w:rsidRPr="00E83D59">
        <w:rPr>
          <w:sz w:val="24"/>
          <w:lang w:val="ru-RU"/>
        </w:rPr>
        <w:t xml:space="preserve">При получении от Ассоциации предупреждения о превышении установленного в соответствии с частью 13 статьи 55.16 </w:t>
      </w:r>
      <w:bookmarkStart w:id="6" w:name="_Hlk528770280"/>
      <w:r w:rsidR="003C62DE" w:rsidRPr="00E83D59">
        <w:rPr>
          <w:sz w:val="24"/>
          <w:lang w:val="ru-RU"/>
        </w:rPr>
        <w:t>Градостроительного кодекса Российской Федерации</w:t>
      </w:r>
      <w:bookmarkEnd w:id="6"/>
      <w:r w:rsidR="003C62DE" w:rsidRPr="00E83D59">
        <w:rPr>
          <w:sz w:val="24"/>
          <w:lang w:val="ru-RU"/>
        </w:rPr>
        <w:t xml:space="preserve">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строительного подряда, </w:t>
      </w:r>
      <w:r w:rsidR="00B53D37" w:rsidRPr="00E83D59">
        <w:rPr>
          <w:color w:val="222222"/>
          <w:sz w:val="24"/>
          <w:szCs w:val="24"/>
          <w:shd w:val="clear" w:color="auto" w:fill="FFFFFF"/>
          <w:lang w:val="ru-RU"/>
        </w:rPr>
        <w:t>договорам подряда на осуществление</w:t>
      </w:r>
      <w:proofErr w:type="gramEnd"/>
      <w:r w:rsidR="00B53D37" w:rsidRPr="00E83D59">
        <w:rPr>
          <w:color w:val="222222"/>
          <w:sz w:val="24"/>
          <w:szCs w:val="24"/>
          <w:shd w:val="clear" w:color="auto" w:fill="FFFFFF"/>
          <w:lang w:val="ru-RU"/>
        </w:rPr>
        <w:t xml:space="preserve"> </w:t>
      </w:r>
      <w:proofErr w:type="gramStart"/>
      <w:r w:rsidR="00B53D37" w:rsidRPr="00E83D59">
        <w:rPr>
          <w:color w:val="222222"/>
          <w:sz w:val="24"/>
          <w:szCs w:val="24"/>
          <w:shd w:val="clear" w:color="auto" w:fill="FFFFFF"/>
          <w:lang w:val="ru-RU"/>
        </w:rPr>
        <w:t>сноса,</w:t>
      </w:r>
      <w:r w:rsidR="00B53D37" w:rsidRPr="00E83D59">
        <w:rPr>
          <w:sz w:val="24"/>
          <w:lang w:val="ru-RU"/>
        </w:rPr>
        <w:t xml:space="preserve"> </w:t>
      </w:r>
      <w:r w:rsidR="003C62DE" w:rsidRPr="00E83D59">
        <w:rPr>
          <w:sz w:val="24"/>
          <w:lang w:val="ru-RU"/>
        </w:rPr>
        <w:t xml:space="preserve">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w:t>
      </w:r>
      <w:r w:rsidR="003C62DE" w:rsidRPr="00E83D59">
        <w:rPr>
          <w:sz w:val="24"/>
        </w:rPr>
        <w:t>13 статьи 55.16 Градостроительного кодекса Российской</w:t>
      </w:r>
      <w:r w:rsidR="003C62DE" w:rsidRPr="00E83D59">
        <w:rPr>
          <w:spacing w:val="-7"/>
          <w:sz w:val="24"/>
        </w:rPr>
        <w:t xml:space="preserve"> </w:t>
      </w:r>
      <w:r w:rsidR="003C62DE" w:rsidRPr="00E83D59">
        <w:rPr>
          <w:sz w:val="24"/>
        </w:rPr>
        <w:t>Федерации.</w:t>
      </w:r>
      <w:proofErr w:type="gramEnd"/>
    </w:p>
    <w:p w14:paraId="65D47E43" w14:textId="0108D5C4" w:rsidR="00244641" w:rsidRPr="00E83D59" w:rsidRDefault="008E7706" w:rsidP="007230CB">
      <w:pPr>
        <w:pStyle w:val="a4"/>
        <w:numPr>
          <w:ilvl w:val="1"/>
          <w:numId w:val="3"/>
        </w:numPr>
        <w:tabs>
          <w:tab w:val="left" w:pos="1242"/>
        </w:tabs>
        <w:ind w:left="0" w:firstLine="0"/>
        <w:rPr>
          <w:lang w:val="ru-RU"/>
        </w:rPr>
      </w:pPr>
      <w:r w:rsidRPr="00E83D59">
        <w:rPr>
          <w:sz w:val="24"/>
          <w:lang w:val="ru-RU"/>
        </w:rPr>
        <w:t xml:space="preserve">7.7. </w:t>
      </w:r>
      <w:r w:rsidR="00DF6BE5" w:rsidRPr="00E83D59">
        <w:rPr>
          <w:sz w:val="24"/>
          <w:lang w:val="ru-RU"/>
        </w:rPr>
        <w:t>При заключении договора (договоров) на осуществление строительства, реконструкцию, капитальный ремонт, снос объектов капитального строительства по договору строительного подряда,</w:t>
      </w:r>
      <w:r w:rsidR="008909DB" w:rsidRPr="00E83D59">
        <w:rPr>
          <w:color w:val="222222"/>
          <w:sz w:val="24"/>
          <w:szCs w:val="24"/>
          <w:shd w:val="clear" w:color="auto" w:fill="FFFFFF"/>
          <w:lang w:val="ru-RU"/>
        </w:rPr>
        <w:t xml:space="preserve"> договору </w:t>
      </w:r>
      <w:proofErr w:type="gramStart"/>
      <w:r w:rsidR="008909DB" w:rsidRPr="00E83D59">
        <w:rPr>
          <w:color w:val="222222"/>
          <w:sz w:val="24"/>
          <w:szCs w:val="24"/>
          <w:shd w:val="clear" w:color="auto" w:fill="FFFFFF"/>
          <w:lang w:val="ru-RU"/>
        </w:rPr>
        <w:t>подряда</w:t>
      </w:r>
      <w:proofErr w:type="gramEnd"/>
      <w:r w:rsidR="008909DB" w:rsidRPr="00E83D59">
        <w:rPr>
          <w:color w:val="222222"/>
          <w:sz w:val="24"/>
          <w:szCs w:val="24"/>
          <w:shd w:val="clear" w:color="auto" w:fill="FFFFFF"/>
          <w:lang w:val="ru-RU"/>
        </w:rPr>
        <w:t xml:space="preserve"> на осуществление сноса</w:t>
      </w:r>
      <w:r w:rsidR="00DF6BE5" w:rsidRPr="00E83D59">
        <w:rPr>
          <w:sz w:val="24"/>
          <w:lang w:val="ru-RU"/>
        </w:rPr>
        <w:t xml:space="preserve"> заключаемому с использованием конкурентных способов заключения договоров, в соответствии с требованиями </w:t>
      </w:r>
      <w:r w:rsidR="00147434" w:rsidRPr="00E83D59">
        <w:rPr>
          <w:sz w:val="24"/>
          <w:lang w:val="ru-RU"/>
        </w:rPr>
        <w:t xml:space="preserve">части 13 статьи 55.16 </w:t>
      </w:r>
      <w:r w:rsidR="00DF6BE5" w:rsidRPr="00E83D59">
        <w:rPr>
          <w:sz w:val="24"/>
          <w:lang w:val="ru-RU"/>
        </w:rPr>
        <w:t xml:space="preserve">Градостроительного кодекса Российской Федерации, член Ассоциации обязан самостоятельно уведомить Ассоциацию о </w:t>
      </w:r>
      <w:r w:rsidR="002E61F4" w:rsidRPr="00E83D59">
        <w:rPr>
          <w:sz w:val="24"/>
          <w:lang w:val="ru-RU"/>
        </w:rPr>
        <w:t>заключенном договоре (договорах) в пятидневный срок с даты заключения договора (договоров), с приложением документов, подтверждающих фактическое заключение договора (договоров).</w:t>
      </w:r>
    </w:p>
    <w:p w14:paraId="23FCB366" w14:textId="77777777" w:rsidR="002E61F4" w:rsidRPr="00E83D59" w:rsidRDefault="002E61F4" w:rsidP="007230CB">
      <w:pPr>
        <w:pStyle w:val="a4"/>
        <w:numPr>
          <w:ilvl w:val="1"/>
          <w:numId w:val="3"/>
        </w:numPr>
        <w:tabs>
          <w:tab w:val="left" w:pos="1242"/>
        </w:tabs>
        <w:ind w:left="0" w:firstLine="0"/>
        <w:rPr>
          <w:lang w:val="ru-RU"/>
        </w:rPr>
      </w:pPr>
    </w:p>
    <w:p w14:paraId="307B087A" w14:textId="77777777" w:rsidR="00244641" w:rsidRPr="00E83D59" w:rsidRDefault="003C62DE" w:rsidP="007230CB">
      <w:pPr>
        <w:pStyle w:val="11"/>
        <w:numPr>
          <w:ilvl w:val="0"/>
          <w:numId w:val="4"/>
        </w:numPr>
        <w:tabs>
          <w:tab w:val="left" w:pos="567"/>
          <w:tab w:val="left" w:pos="1062"/>
        </w:tabs>
        <w:ind w:left="0" w:firstLine="0"/>
        <w:jc w:val="center"/>
        <w:rPr>
          <w:lang w:val="ru-RU"/>
        </w:rPr>
      </w:pPr>
      <w:r w:rsidRPr="00E83D59">
        <w:rPr>
          <w:lang w:val="ru-RU"/>
        </w:rPr>
        <w:t>РАЗМЕР, ПОРЯДОК РАСЧЕТА И УПЛАТЫ ВСТУПИТЕЛЬНОГО ВЗНОСА, ЧЛЕНСКИХ ВЗНОСОВ</w:t>
      </w:r>
    </w:p>
    <w:p w14:paraId="7B01018A" w14:textId="77777777" w:rsidR="00244641" w:rsidRPr="00E83D59" w:rsidRDefault="00244641" w:rsidP="007230CB">
      <w:pPr>
        <w:pStyle w:val="a3"/>
        <w:spacing w:before="6"/>
        <w:ind w:left="0" w:firstLine="0"/>
        <w:jc w:val="left"/>
        <w:rPr>
          <w:b/>
          <w:sz w:val="23"/>
          <w:lang w:val="ru-RU"/>
        </w:rPr>
      </w:pPr>
    </w:p>
    <w:p w14:paraId="5F94BAEC" w14:textId="77777777" w:rsidR="0045379B" w:rsidRPr="00E83D59" w:rsidRDefault="00B55543" w:rsidP="007230CB">
      <w:pPr>
        <w:pStyle w:val="a3"/>
        <w:spacing w:before="4"/>
        <w:ind w:left="0" w:firstLine="426"/>
        <w:rPr>
          <w:lang w:val="ru-RU"/>
        </w:rPr>
      </w:pPr>
      <w:r w:rsidRPr="00E83D59">
        <w:rPr>
          <w:szCs w:val="22"/>
          <w:lang w:val="ru-RU"/>
        </w:rPr>
        <w:t xml:space="preserve">8.1. </w:t>
      </w:r>
      <w:r w:rsidR="0045379B" w:rsidRPr="00E83D59">
        <w:rPr>
          <w:lang w:val="ru-RU"/>
        </w:rPr>
        <w:t>Размеры вступительного и членских взносов, виды и размеры иных целевых взносов, и порядок их уплаты устанавливаются решением Общего собрания членов Ассоциации.</w:t>
      </w:r>
    </w:p>
    <w:p w14:paraId="5DA84F07" w14:textId="64E8B11B" w:rsidR="00B55543" w:rsidRPr="00E83D59" w:rsidRDefault="00B55543" w:rsidP="007230CB">
      <w:pPr>
        <w:pStyle w:val="a3"/>
        <w:spacing w:before="4"/>
        <w:ind w:left="0" w:firstLine="426"/>
        <w:rPr>
          <w:szCs w:val="22"/>
          <w:lang w:val="ru-RU"/>
        </w:rPr>
      </w:pPr>
      <w:r w:rsidRPr="00E83D59">
        <w:rPr>
          <w:szCs w:val="22"/>
          <w:lang w:val="ru-RU"/>
        </w:rPr>
        <w:t xml:space="preserve">8.2. Вступительный взнос </w:t>
      </w:r>
      <w:r w:rsidR="00BA37DA" w:rsidRPr="00E83D59">
        <w:rPr>
          <w:szCs w:val="22"/>
          <w:lang w:val="ru-RU"/>
        </w:rPr>
        <w:t xml:space="preserve">– </w:t>
      </w:r>
      <w:r w:rsidRPr="00E83D59">
        <w:rPr>
          <w:szCs w:val="22"/>
          <w:lang w:val="ru-RU"/>
        </w:rPr>
        <w:t>это</w:t>
      </w:r>
      <w:r w:rsidR="00BA37DA" w:rsidRPr="00E83D59">
        <w:rPr>
          <w:szCs w:val="22"/>
          <w:lang w:val="ru-RU"/>
        </w:rPr>
        <w:t>,</w:t>
      </w:r>
      <w:r w:rsidRPr="00E83D59">
        <w:rPr>
          <w:szCs w:val="22"/>
          <w:lang w:val="ru-RU"/>
        </w:rPr>
        <w:t xml:space="preserve"> обязательный единовременный целевой денежный взнос,</w:t>
      </w:r>
      <w:r w:rsidR="003A3546" w:rsidRPr="00E83D59">
        <w:rPr>
          <w:szCs w:val="22"/>
          <w:lang w:val="ru-RU"/>
        </w:rPr>
        <w:t xml:space="preserve"> </w:t>
      </w:r>
      <w:r w:rsidRPr="00E83D59">
        <w:rPr>
          <w:szCs w:val="22"/>
          <w:lang w:val="ru-RU"/>
        </w:rPr>
        <w:t xml:space="preserve">уплачиваемый юридическим лицом или индивидуальным предпринимателем, в отношении </w:t>
      </w:r>
      <w:proofErr w:type="gramStart"/>
      <w:r w:rsidRPr="00E83D59">
        <w:rPr>
          <w:szCs w:val="22"/>
          <w:lang w:val="ru-RU"/>
        </w:rPr>
        <w:t>которых</w:t>
      </w:r>
      <w:proofErr w:type="gramEnd"/>
      <w:r w:rsidRPr="00E83D59">
        <w:rPr>
          <w:szCs w:val="22"/>
          <w:lang w:val="ru-RU"/>
        </w:rPr>
        <w:t xml:space="preserve"> принято решение о приеме в члены Ассоциации.</w:t>
      </w:r>
    </w:p>
    <w:p w14:paraId="1CECA380" w14:textId="77777777" w:rsidR="00B55543" w:rsidRPr="00E83D59" w:rsidRDefault="00B55543" w:rsidP="007230CB">
      <w:pPr>
        <w:pStyle w:val="a3"/>
        <w:spacing w:before="4"/>
        <w:ind w:left="0" w:firstLine="426"/>
        <w:rPr>
          <w:szCs w:val="22"/>
          <w:lang w:val="ru-RU"/>
        </w:rPr>
      </w:pPr>
      <w:r w:rsidRPr="00E83D59">
        <w:rPr>
          <w:szCs w:val="22"/>
          <w:lang w:val="ru-RU"/>
        </w:rPr>
        <w:t>8.2.1.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w:t>
      </w:r>
    </w:p>
    <w:p w14:paraId="3D4924D1" w14:textId="77777777" w:rsidR="00B55543" w:rsidRPr="00E83D59" w:rsidRDefault="00B55543" w:rsidP="007230CB">
      <w:pPr>
        <w:pStyle w:val="a3"/>
        <w:spacing w:before="4"/>
        <w:ind w:left="0" w:firstLine="426"/>
        <w:rPr>
          <w:szCs w:val="22"/>
          <w:lang w:val="ru-RU"/>
        </w:rPr>
      </w:pPr>
      <w:r w:rsidRPr="00E83D59">
        <w:rPr>
          <w:szCs w:val="22"/>
          <w:lang w:val="ru-RU"/>
        </w:rPr>
        <w:t xml:space="preserve">8.2.2. Вступительный взнос должен быть уплачен юридическим лицом или индивидуальным предпринимателем </w:t>
      </w:r>
      <w:proofErr w:type="gramStart"/>
      <w:r w:rsidRPr="00E83D59">
        <w:rPr>
          <w:szCs w:val="22"/>
          <w:lang w:val="ru-RU"/>
        </w:rPr>
        <w:t>в полном объеме в течение семи рабочих дней со дня получения уведомления о принятии решения о приеме</w:t>
      </w:r>
      <w:proofErr w:type="gramEnd"/>
      <w:r w:rsidRPr="00E83D59">
        <w:rPr>
          <w:szCs w:val="22"/>
          <w:lang w:val="ru-RU"/>
        </w:rPr>
        <w:t xml:space="preserve"> в члены Ассоциации.</w:t>
      </w:r>
    </w:p>
    <w:p w14:paraId="7FA515E2" w14:textId="3E4C81B7" w:rsidR="00B55543" w:rsidRPr="00E83D59" w:rsidRDefault="00B55543" w:rsidP="007230CB">
      <w:pPr>
        <w:pStyle w:val="a3"/>
        <w:spacing w:before="4"/>
        <w:ind w:left="0" w:firstLine="426"/>
        <w:rPr>
          <w:szCs w:val="22"/>
          <w:lang w:val="ru-RU"/>
        </w:rPr>
      </w:pPr>
      <w:r w:rsidRPr="00E83D59">
        <w:rPr>
          <w:szCs w:val="22"/>
          <w:lang w:val="ru-RU"/>
        </w:rPr>
        <w:t>8.2.3.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p>
    <w:p w14:paraId="18192276" w14:textId="0AC301C8" w:rsidR="00633CD7" w:rsidRPr="00E83D59" w:rsidRDefault="00633CD7" w:rsidP="007230CB">
      <w:pPr>
        <w:pStyle w:val="a3"/>
        <w:spacing w:before="4"/>
        <w:ind w:left="0" w:firstLine="426"/>
        <w:rPr>
          <w:szCs w:val="22"/>
          <w:lang w:val="ru-RU"/>
        </w:rPr>
      </w:pPr>
      <w:r w:rsidRPr="00E83D59">
        <w:rPr>
          <w:szCs w:val="22"/>
          <w:lang w:val="ru-RU"/>
        </w:rPr>
        <w:t xml:space="preserve">8.2.4. Размер вступительного взноса </w:t>
      </w:r>
      <w:r w:rsidR="00C30878" w:rsidRPr="00E83D59">
        <w:rPr>
          <w:szCs w:val="22"/>
          <w:lang w:val="ru-RU"/>
        </w:rPr>
        <w:t>с</w:t>
      </w:r>
      <w:r w:rsidRPr="00E83D59">
        <w:rPr>
          <w:szCs w:val="22"/>
          <w:lang w:val="ru-RU"/>
        </w:rPr>
        <w:t xml:space="preserve"> 202</w:t>
      </w:r>
      <w:r w:rsidR="00C30878" w:rsidRPr="00E83D59">
        <w:rPr>
          <w:szCs w:val="22"/>
          <w:lang w:val="ru-RU"/>
        </w:rPr>
        <w:t>2</w:t>
      </w:r>
      <w:r w:rsidRPr="00E83D59">
        <w:rPr>
          <w:szCs w:val="22"/>
          <w:lang w:val="ru-RU"/>
        </w:rPr>
        <w:t xml:space="preserve"> год</w:t>
      </w:r>
      <w:r w:rsidR="00C30878" w:rsidRPr="00E83D59">
        <w:rPr>
          <w:szCs w:val="22"/>
          <w:lang w:val="ru-RU"/>
        </w:rPr>
        <w:t>а</w:t>
      </w:r>
      <w:r w:rsidRPr="00E83D59">
        <w:rPr>
          <w:szCs w:val="22"/>
          <w:lang w:val="ru-RU"/>
        </w:rPr>
        <w:t xml:space="preserve"> составляет 10000 (Десять тысяч) рублей.</w:t>
      </w:r>
    </w:p>
    <w:p w14:paraId="7B458884" w14:textId="77777777" w:rsidR="00B55543" w:rsidRPr="00E83D59" w:rsidRDefault="00B55543" w:rsidP="007230CB">
      <w:pPr>
        <w:pStyle w:val="a3"/>
        <w:spacing w:before="4"/>
        <w:ind w:left="0" w:firstLine="426"/>
        <w:rPr>
          <w:szCs w:val="22"/>
          <w:lang w:val="ru-RU"/>
        </w:rPr>
      </w:pPr>
      <w:r w:rsidRPr="00E83D59">
        <w:rPr>
          <w:szCs w:val="22"/>
          <w:lang w:val="ru-RU"/>
        </w:rPr>
        <w:t xml:space="preserve">8.3. Членский взнос </w:t>
      </w:r>
      <w:r w:rsidR="00413391" w:rsidRPr="00E83D59">
        <w:rPr>
          <w:szCs w:val="22"/>
          <w:lang w:val="ru-RU"/>
        </w:rPr>
        <w:t>–</w:t>
      </w:r>
      <w:r w:rsidRPr="00E83D59">
        <w:rPr>
          <w:szCs w:val="22"/>
          <w:lang w:val="ru-RU"/>
        </w:rPr>
        <w:t xml:space="preserve"> это</w:t>
      </w:r>
      <w:r w:rsidR="00413391" w:rsidRPr="00E83D59">
        <w:rPr>
          <w:szCs w:val="22"/>
          <w:lang w:val="ru-RU"/>
        </w:rPr>
        <w:t>,</w:t>
      </w:r>
      <w:r w:rsidRPr="00E83D59">
        <w:rPr>
          <w:szCs w:val="22"/>
          <w:lang w:val="ru-RU"/>
        </w:rPr>
        <w:t xml:space="preserve">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w:t>
      </w:r>
    </w:p>
    <w:p w14:paraId="1F5FD65A" w14:textId="339CF9C1" w:rsidR="00B55543" w:rsidRPr="00E83D59" w:rsidRDefault="00B55543" w:rsidP="007230CB">
      <w:pPr>
        <w:pStyle w:val="a3"/>
        <w:spacing w:before="4"/>
        <w:ind w:left="0" w:firstLine="426"/>
        <w:rPr>
          <w:szCs w:val="22"/>
          <w:lang w:val="ru-RU"/>
        </w:rPr>
      </w:pPr>
      <w:r w:rsidRPr="00E83D59">
        <w:rPr>
          <w:szCs w:val="22"/>
          <w:lang w:val="ru-RU"/>
        </w:rPr>
        <w:t>8.3.1. Членские взносы вносятся еже</w:t>
      </w:r>
      <w:r w:rsidR="009E0745" w:rsidRPr="00E83D59">
        <w:rPr>
          <w:szCs w:val="22"/>
          <w:lang w:val="ru-RU"/>
        </w:rPr>
        <w:t>месяч</w:t>
      </w:r>
      <w:r w:rsidRPr="00E83D59">
        <w:rPr>
          <w:szCs w:val="22"/>
          <w:lang w:val="ru-RU"/>
        </w:rPr>
        <w:t>но до 10 числа</w:t>
      </w:r>
      <w:r w:rsidR="009E0745" w:rsidRPr="00E83D59">
        <w:rPr>
          <w:szCs w:val="22"/>
          <w:lang w:val="ru-RU"/>
        </w:rPr>
        <w:t xml:space="preserve"> текущего месяца</w:t>
      </w:r>
      <w:r w:rsidRPr="00E83D59">
        <w:rPr>
          <w:szCs w:val="22"/>
          <w:lang w:val="ru-RU"/>
        </w:rPr>
        <w:t>.</w:t>
      </w:r>
    </w:p>
    <w:p w14:paraId="3AAF0A92" w14:textId="4A9A0670" w:rsidR="00B55543" w:rsidRPr="00E83D59" w:rsidRDefault="00B55543" w:rsidP="007230CB">
      <w:pPr>
        <w:pStyle w:val="a3"/>
        <w:spacing w:before="4"/>
        <w:ind w:left="0" w:firstLine="426"/>
        <w:rPr>
          <w:szCs w:val="22"/>
          <w:lang w:val="ru-RU"/>
        </w:rPr>
      </w:pPr>
      <w:r w:rsidRPr="00E83D59">
        <w:rPr>
          <w:szCs w:val="22"/>
          <w:lang w:val="ru-RU"/>
        </w:rPr>
        <w:t>8.3.</w:t>
      </w:r>
      <w:r w:rsidR="0045379B" w:rsidRPr="00E83D59">
        <w:rPr>
          <w:szCs w:val="22"/>
          <w:lang w:val="ru-RU"/>
        </w:rPr>
        <w:t>2</w:t>
      </w:r>
      <w:r w:rsidRPr="00E83D59">
        <w:rPr>
          <w:szCs w:val="22"/>
          <w:lang w:val="ru-RU"/>
        </w:rPr>
        <w:t xml:space="preserve">. Членские взносы могут быть уплачены ранее сроков, установленных пунктом </w:t>
      </w:r>
      <w:r w:rsidR="009E0745" w:rsidRPr="00E83D59">
        <w:rPr>
          <w:szCs w:val="22"/>
          <w:lang w:val="ru-RU"/>
        </w:rPr>
        <w:t>8</w:t>
      </w:r>
      <w:r w:rsidRPr="00E83D59">
        <w:rPr>
          <w:szCs w:val="22"/>
          <w:lang w:val="ru-RU"/>
        </w:rPr>
        <w:t>.3.</w:t>
      </w:r>
      <w:r w:rsidR="0045379B" w:rsidRPr="00E83D59">
        <w:rPr>
          <w:szCs w:val="22"/>
          <w:lang w:val="ru-RU"/>
        </w:rPr>
        <w:t>1</w:t>
      </w:r>
      <w:r w:rsidRPr="00E83D59">
        <w:rPr>
          <w:szCs w:val="22"/>
          <w:lang w:val="ru-RU"/>
        </w:rPr>
        <w:t xml:space="preserve"> настоящего Положения (авансовым платежом). </w:t>
      </w:r>
    </w:p>
    <w:p w14:paraId="68354EA4" w14:textId="77777777" w:rsidR="00B55543" w:rsidRPr="00E83D59" w:rsidRDefault="00B55543" w:rsidP="007230CB">
      <w:pPr>
        <w:pStyle w:val="a3"/>
        <w:spacing w:before="4"/>
        <w:ind w:left="0" w:firstLine="426"/>
        <w:rPr>
          <w:szCs w:val="22"/>
          <w:lang w:val="ru-RU"/>
        </w:rPr>
      </w:pPr>
      <w:r w:rsidRPr="00E83D59">
        <w:rPr>
          <w:szCs w:val="22"/>
          <w:lang w:val="ru-RU"/>
        </w:rPr>
        <w:t xml:space="preserve">8.3.4. При вступлении в члены Ассоциации «Строители Волгоградского региона» членский взнос уплачивается с текущего месяца. </w:t>
      </w:r>
    </w:p>
    <w:p w14:paraId="6016CDFB" w14:textId="10D7CEC2" w:rsidR="00B55543" w:rsidRPr="00E83D59" w:rsidRDefault="00B55543" w:rsidP="007230CB">
      <w:pPr>
        <w:pStyle w:val="a3"/>
        <w:spacing w:before="4"/>
        <w:ind w:left="0" w:firstLine="426"/>
        <w:rPr>
          <w:szCs w:val="22"/>
          <w:lang w:val="ru-RU"/>
        </w:rPr>
      </w:pPr>
      <w:r w:rsidRPr="00E83D59">
        <w:rPr>
          <w:szCs w:val="22"/>
          <w:lang w:val="ru-RU"/>
        </w:rPr>
        <w:t>При вступлении члена Ассоциации «Строители Волгоградского региона», членские взносы вносятся в течени</w:t>
      </w:r>
      <w:r w:rsidR="001B34AB" w:rsidRPr="00E83D59">
        <w:rPr>
          <w:szCs w:val="22"/>
          <w:lang w:val="ru-RU"/>
        </w:rPr>
        <w:t>е</w:t>
      </w:r>
      <w:r w:rsidRPr="00E83D59">
        <w:rPr>
          <w:szCs w:val="22"/>
          <w:lang w:val="ru-RU"/>
        </w:rPr>
        <w:t xml:space="preserve"> 7 дней </w:t>
      </w:r>
      <w:r w:rsidR="009E0745" w:rsidRPr="00E83D59">
        <w:rPr>
          <w:szCs w:val="22"/>
          <w:lang w:val="ru-RU"/>
        </w:rPr>
        <w:t>со дня получения уведомления о принятии решения о приеме в члены Ассоциации</w:t>
      </w:r>
      <w:r w:rsidRPr="00E83D59">
        <w:rPr>
          <w:szCs w:val="22"/>
          <w:lang w:val="ru-RU"/>
        </w:rPr>
        <w:t>.</w:t>
      </w:r>
    </w:p>
    <w:p w14:paraId="3485225D" w14:textId="66CDAAF7" w:rsidR="00633CD7" w:rsidRPr="00E83D59" w:rsidRDefault="00633CD7" w:rsidP="007230CB">
      <w:pPr>
        <w:pStyle w:val="a3"/>
        <w:spacing w:before="4"/>
        <w:ind w:left="0" w:firstLine="426"/>
        <w:rPr>
          <w:szCs w:val="22"/>
          <w:lang w:val="ru-RU"/>
        </w:rPr>
      </w:pPr>
      <w:r w:rsidRPr="00E83D59">
        <w:rPr>
          <w:szCs w:val="22"/>
          <w:lang w:val="ru-RU"/>
        </w:rPr>
        <w:t xml:space="preserve">8.3.5. Размер членского взноса </w:t>
      </w:r>
      <w:r w:rsidR="00C30878" w:rsidRPr="00E83D59">
        <w:rPr>
          <w:szCs w:val="22"/>
          <w:lang w:val="ru-RU"/>
        </w:rPr>
        <w:t>с</w:t>
      </w:r>
      <w:r w:rsidRPr="00E83D59">
        <w:rPr>
          <w:szCs w:val="22"/>
          <w:lang w:val="ru-RU"/>
        </w:rPr>
        <w:t xml:space="preserve"> 202</w:t>
      </w:r>
      <w:r w:rsidR="00C30878" w:rsidRPr="00E83D59">
        <w:rPr>
          <w:szCs w:val="22"/>
          <w:lang w:val="ru-RU"/>
        </w:rPr>
        <w:t>2</w:t>
      </w:r>
      <w:r w:rsidRPr="00E83D59">
        <w:rPr>
          <w:szCs w:val="22"/>
          <w:lang w:val="ru-RU"/>
        </w:rPr>
        <w:t xml:space="preserve"> год</w:t>
      </w:r>
      <w:r w:rsidR="00C30878" w:rsidRPr="00E83D59">
        <w:rPr>
          <w:szCs w:val="22"/>
          <w:lang w:val="ru-RU"/>
        </w:rPr>
        <w:t>а</w:t>
      </w:r>
      <w:r w:rsidRPr="00E83D59">
        <w:rPr>
          <w:szCs w:val="22"/>
          <w:lang w:val="ru-RU"/>
        </w:rPr>
        <w:t xml:space="preserve"> составляет </w:t>
      </w:r>
      <w:r w:rsidR="0077062B" w:rsidRPr="00E83D59">
        <w:rPr>
          <w:szCs w:val="22"/>
          <w:lang w:val="ru-RU"/>
        </w:rPr>
        <w:t>5000 (Пять тысяч) рублей в месяц.</w:t>
      </w:r>
    </w:p>
    <w:p w14:paraId="7C56195A" w14:textId="0135AE25" w:rsidR="00633CD7" w:rsidRPr="00E83D59" w:rsidRDefault="00B55543" w:rsidP="007230CB">
      <w:pPr>
        <w:pStyle w:val="Default"/>
        <w:ind w:firstLine="426"/>
        <w:jc w:val="both"/>
        <w:rPr>
          <w:szCs w:val="22"/>
        </w:rPr>
      </w:pPr>
      <w:r w:rsidRPr="00E83D59">
        <w:rPr>
          <w:szCs w:val="22"/>
        </w:rPr>
        <w:t xml:space="preserve">8.4. </w:t>
      </w:r>
      <w:r w:rsidR="001C37E8" w:rsidRPr="00E83D59">
        <w:rPr>
          <w:szCs w:val="22"/>
        </w:rPr>
        <w:t xml:space="preserve">С 1 июля 2021 года Целевой ежегодный членский взнос на нужды Ассоциации «НОСТРОЙ» составляет 6800 (шесть тысяч восемьсот) рублей на одного члена Ассоциации «Строители </w:t>
      </w:r>
      <w:r w:rsidR="001B34AB" w:rsidRPr="00E83D59">
        <w:rPr>
          <w:szCs w:val="22"/>
        </w:rPr>
        <w:t>В</w:t>
      </w:r>
      <w:r w:rsidR="001C37E8" w:rsidRPr="00E83D59">
        <w:rPr>
          <w:szCs w:val="22"/>
        </w:rPr>
        <w:t xml:space="preserve">олгоградского региона». </w:t>
      </w:r>
    </w:p>
    <w:p w14:paraId="332D08D1" w14:textId="7DB2F611" w:rsidR="00633CD7" w:rsidRPr="00E83D59" w:rsidRDefault="00633CD7" w:rsidP="007230CB">
      <w:pPr>
        <w:pStyle w:val="Default"/>
        <w:ind w:firstLine="426"/>
        <w:jc w:val="both"/>
      </w:pPr>
      <w:r w:rsidRPr="00E83D59">
        <w:rPr>
          <w:szCs w:val="22"/>
        </w:rPr>
        <w:t xml:space="preserve">8.4.1. </w:t>
      </w:r>
      <w:r w:rsidR="001C37E8" w:rsidRPr="00E83D59">
        <w:t xml:space="preserve">Ежегодный членский взнос уплачивается четырьмя частями с разбивкой поквартально в срок не позднее 15 числа второго месяца каждого квартала (не позднее 15-х чисел февраля, мая, августа, ноября). </w:t>
      </w:r>
    </w:p>
    <w:p w14:paraId="3A4933A3" w14:textId="0A3628DA" w:rsidR="00633CD7" w:rsidRPr="00E83D59" w:rsidRDefault="00633CD7" w:rsidP="007230CB">
      <w:pPr>
        <w:pStyle w:val="Default"/>
        <w:ind w:firstLine="426"/>
        <w:jc w:val="both"/>
        <w:rPr>
          <w:sz w:val="28"/>
          <w:szCs w:val="28"/>
        </w:rPr>
      </w:pPr>
      <w:r w:rsidRPr="00E83D59">
        <w:t xml:space="preserve">8.4.2. </w:t>
      </w:r>
      <w:r w:rsidR="001C37E8" w:rsidRPr="00E83D59">
        <w:t xml:space="preserve">Квартальный размер ежегодного членского взноса с 01 июля 2021 года </w:t>
      </w:r>
      <w:r w:rsidRPr="00E83D59">
        <w:t>составляет</w:t>
      </w:r>
      <w:r w:rsidR="001C37E8" w:rsidRPr="00E83D59">
        <w:t xml:space="preserve"> 1700 (одна тысяча семьсот) </w:t>
      </w:r>
      <w:r w:rsidRPr="00E83D59">
        <w:t xml:space="preserve">на одного члена Ассоциации «Строители </w:t>
      </w:r>
      <w:r w:rsidR="001B34AB" w:rsidRPr="00E83D59">
        <w:t>В</w:t>
      </w:r>
      <w:r w:rsidRPr="00E83D59">
        <w:t xml:space="preserve">олгоградского региона». </w:t>
      </w:r>
      <w:r w:rsidR="001C37E8" w:rsidRPr="00E83D59">
        <w:rPr>
          <w:sz w:val="28"/>
          <w:szCs w:val="28"/>
        </w:rPr>
        <w:t xml:space="preserve"> </w:t>
      </w:r>
    </w:p>
    <w:p w14:paraId="2A8B551A" w14:textId="77777777" w:rsidR="00633CD7" w:rsidRPr="00E83D59" w:rsidRDefault="00633CD7" w:rsidP="007230CB">
      <w:pPr>
        <w:pStyle w:val="Default"/>
        <w:ind w:firstLine="426"/>
        <w:jc w:val="both"/>
        <w:rPr>
          <w:szCs w:val="22"/>
        </w:rPr>
      </w:pPr>
      <w:r w:rsidRPr="00E83D59">
        <w:t>8.4.3.</w:t>
      </w:r>
      <w:r w:rsidRPr="00E83D59">
        <w:rPr>
          <w:sz w:val="28"/>
          <w:szCs w:val="28"/>
        </w:rPr>
        <w:t xml:space="preserve"> </w:t>
      </w:r>
      <w:r w:rsidR="00B55543" w:rsidRPr="00E83D59">
        <w:rPr>
          <w:szCs w:val="22"/>
        </w:rPr>
        <w:t xml:space="preserve">Целевой ежегодный </w:t>
      </w:r>
      <w:r w:rsidR="00AC5B3D" w:rsidRPr="00E83D59">
        <w:rPr>
          <w:szCs w:val="22"/>
        </w:rPr>
        <w:t xml:space="preserve">членский </w:t>
      </w:r>
      <w:r w:rsidR="00B55543" w:rsidRPr="00E83D59">
        <w:rPr>
          <w:szCs w:val="22"/>
        </w:rPr>
        <w:t xml:space="preserve">взнос на нужды </w:t>
      </w:r>
      <w:r w:rsidR="00AC5B3D" w:rsidRPr="00E83D59">
        <w:rPr>
          <w:szCs w:val="22"/>
        </w:rPr>
        <w:t xml:space="preserve">Ассоциации «НОСТРОЙ» </w:t>
      </w:r>
      <w:r w:rsidRPr="00E83D59">
        <w:rPr>
          <w:szCs w:val="22"/>
        </w:rPr>
        <w:t xml:space="preserve">может быть уплачен ранее сроков, установленных пунктом 8.4.1 настоящего Положения (авансовым платежом). </w:t>
      </w:r>
    </w:p>
    <w:p w14:paraId="36974D78" w14:textId="015B6701" w:rsidR="00C86505" w:rsidRPr="00E83D59" w:rsidRDefault="00C86505" w:rsidP="007230CB">
      <w:pPr>
        <w:pStyle w:val="Default"/>
        <w:ind w:firstLine="426"/>
        <w:jc w:val="both"/>
        <w:rPr>
          <w:rFonts w:eastAsia="Calibri"/>
        </w:rPr>
      </w:pPr>
      <w:r w:rsidRPr="00E83D59">
        <w:rPr>
          <w:rFonts w:eastAsia="Calibri"/>
        </w:rPr>
        <w:t xml:space="preserve">8.5. </w:t>
      </w:r>
      <w:proofErr w:type="gramStart"/>
      <w:r w:rsidRPr="00E83D59">
        <w:rPr>
          <w:rFonts w:eastAsia="Calibri"/>
        </w:rPr>
        <w:t>Целевой взнос в Ассоциацию, члена Ассоциации на покрытие расходов по заключению договора страхования</w:t>
      </w:r>
      <w:r w:rsidR="00113523" w:rsidRPr="00E83D59">
        <w:rPr>
          <w:rFonts w:eastAsia="Calibri"/>
        </w:rPr>
        <w:t>,</w:t>
      </w:r>
      <w:r w:rsidRPr="00E83D59">
        <w:rPr>
          <w:rFonts w:eastAsia="Calibri"/>
        </w:rPr>
        <w:t xml:space="preserve"> если Ассоциация самостоятельно от своего имени в качестве Страхователя, заключает договор </w:t>
      </w:r>
      <w:bookmarkStart w:id="7" w:name="_Hlk1654798"/>
      <w:r w:rsidRPr="00E83D59">
        <w:rPr>
          <w:rFonts w:eastAsia="Calibri"/>
        </w:rPr>
        <w:t xml:space="preserve">страхования финансовых рисков своего члена </w:t>
      </w:r>
      <w:bookmarkEnd w:id="7"/>
      <w:r w:rsidRPr="00E83D59">
        <w:rPr>
          <w:rFonts w:eastAsia="Calibri"/>
        </w:rPr>
        <w:t xml:space="preserve">(Застрахованного лица) в соответствии с </w:t>
      </w:r>
      <w:r w:rsidRPr="00E83D59">
        <w:rPr>
          <w:rFonts w:eastAsia="Calibri"/>
          <w:b/>
          <w:i/>
        </w:rPr>
        <w:t>«Требованиями к страхованию</w:t>
      </w:r>
      <w:r w:rsidR="00113523" w:rsidRPr="00E83D59">
        <w:rPr>
          <w:rFonts w:eastAsia="Calibri"/>
          <w:b/>
          <w:i/>
        </w:rPr>
        <w:t xml:space="preserve"> финансовых</w:t>
      </w:r>
      <w:r w:rsidRPr="00E83D59">
        <w:rPr>
          <w:rFonts w:eastAsia="Calibri"/>
          <w:b/>
          <w:i/>
        </w:rPr>
        <w:t xml:space="preserve"> риск</w:t>
      </w:r>
      <w:r w:rsidR="00113523" w:rsidRPr="00E83D59">
        <w:rPr>
          <w:rFonts w:eastAsia="Calibri"/>
          <w:b/>
          <w:i/>
        </w:rPr>
        <w:t>ов</w:t>
      </w:r>
      <w:r w:rsidRPr="00E83D59">
        <w:rPr>
          <w:rFonts w:eastAsia="Calibri"/>
          <w:b/>
          <w:i/>
        </w:rPr>
        <w:t xml:space="preserve"> член</w:t>
      </w:r>
      <w:r w:rsidR="00113523" w:rsidRPr="00E83D59">
        <w:rPr>
          <w:rFonts w:eastAsia="Calibri"/>
          <w:b/>
          <w:i/>
        </w:rPr>
        <w:t>ов</w:t>
      </w:r>
      <w:r w:rsidRPr="00E83D59">
        <w:rPr>
          <w:rFonts w:eastAsia="Calibri"/>
          <w:b/>
          <w:i/>
        </w:rPr>
        <w:t xml:space="preserve"> Ассоциации «Строители Волгоградского региона»</w:t>
      </w:r>
      <w:r w:rsidR="00113523" w:rsidRPr="00E83D59">
        <w:rPr>
          <w:rFonts w:eastAsia="Calibri"/>
          <w:b/>
          <w:i/>
        </w:rPr>
        <w:t>, возникающих вследствие неисполнения или ненадлежащего исполнения обязательств по договорам</w:t>
      </w:r>
      <w:r w:rsidRPr="00E83D59">
        <w:rPr>
          <w:rFonts w:eastAsia="Calibri"/>
          <w:b/>
          <w:i/>
        </w:rPr>
        <w:t xml:space="preserve"> строительного подряда, договор</w:t>
      </w:r>
      <w:r w:rsidR="00113523" w:rsidRPr="00E83D59">
        <w:rPr>
          <w:rFonts w:eastAsia="Calibri"/>
          <w:b/>
          <w:i/>
        </w:rPr>
        <w:t>ам</w:t>
      </w:r>
      <w:r w:rsidRPr="00E83D59">
        <w:rPr>
          <w:rFonts w:eastAsia="Calibri"/>
          <w:b/>
          <w:i/>
        </w:rPr>
        <w:t xml:space="preserve"> на осуществление сноса, договор</w:t>
      </w:r>
      <w:r w:rsidR="00113523" w:rsidRPr="00E83D59">
        <w:rPr>
          <w:rFonts w:eastAsia="Calibri"/>
          <w:b/>
          <w:i/>
        </w:rPr>
        <w:t>ам</w:t>
      </w:r>
      <w:proofErr w:type="gramEnd"/>
      <w:r w:rsidRPr="00E83D59">
        <w:rPr>
          <w:rFonts w:eastAsia="Calibri"/>
          <w:b/>
          <w:i/>
        </w:rPr>
        <w:t xml:space="preserve"> на осуществление функций технического заказчика, заключенны</w:t>
      </w:r>
      <w:r w:rsidR="00113523" w:rsidRPr="00E83D59">
        <w:rPr>
          <w:rFonts w:eastAsia="Calibri"/>
          <w:b/>
          <w:i/>
        </w:rPr>
        <w:t>м</w:t>
      </w:r>
      <w:r w:rsidRPr="00E83D59">
        <w:rPr>
          <w:rFonts w:eastAsia="Calibri"/>
          <w:b/>
          <w:i/>
        </w:rPr>
        <w:t xml:space="preserve"> с использованием конкурентных способов заключения договоров»</w:t>
      </w:r>
      <w:r w:rsidRPr="00E83D59">
        <w:rPr>
          <w:rFonts w:eastAsia="Calibri"/>
        </w:rPr>
        <w:t xml:space="preserve"> в связи с заключением этим членом конкретного договора подряда, в таком случае Застрахованное лицо по данному договору подряда, обязано внести целевой взнос в Ассоциацию, в размере, который полностью покрывает данные расходы по заключению договора страхования. </w:t>
      </w:r>
    </w:p>
    <w:p w14:paraId="6583D147" w14:textId="77777777" w:rsidR="00C86505" w:rsidRPr="00E83D59" w:rsidRDefault="00C86505" w:rsidP="007230CB">
      <w:pPr>
        <w:widowControl/>
        <w:autoSpaceDE/>
        <w:autoSpaceDN/>
        <w:spacing w:line="259" w:lineRule="auto"/>
        <w:ind w:firstLine="426"/>
        <w:jc w:val="both"/>
        <w:rPr>
          <w:rFonts w:eastAsia="Calibri"/>
          <w:sz w:val="24"/>
          <w:szCs w:val="24"/>
          <w:lang w:val="ru-RU"/>
        </w:rPr>
      </w:pPr>
      <w:r w:rsidRPr="00E83D59">
        <w:rPr>
          <w:rFonts w:eastAsia="Calibri"/>
          <w:sz w:val="24"/>
          <w:szCs w:val="24"/>
          <w:lang w:val="ru-RU"/>
        </w:rPr>
        <w:t>8.5.</w:t>
      </w:r>
      <w:r w:rsidR="00113523" w:rsidRPr="00E83D59">
        <w:rPr>
          <w:rFonts w:eastAsia="Calibri"/>
          <w:sz w:val="24"/>
          <w:szCs w:val="24"/>
          <w:lang w:val="ru-RU"/>
        </w:rPr>
        <w:t>1</w:t>
      </w:r>
      <w:r w:rsidRPr="00E83D59">
        <w:rPr>
          <w:rFonts w:eastAsia="Calibri"/>
          <w:sz w:val="24"/>
          <w:szCs w:val="24"/>
          <w:lang w:val="ru-RU"/>
        </w:rPr>
        <w:t>. Данный целевой взнос должен быть внесен членом в течение 10 (десяти) дней с момента получения уведомления от Ассоциации о заключении договора страхования финансовых рисков.</w:t>
      </w:r>
    </w:p>
    <w:p w14:paraId="0D008516" w14:textId="77777777" w:rsidR="00B55543" w:rsidRPr="00E83D59" w:rsidRDefault="00B55543" w:rsidP="007230CB">
      <w:pPr>
        <w:pStyle w:val="a3"/>
        <w:ind w:left="0" w:firstLine="426"/>
        <w:rPr>
          <w:szCs w:val="22"/>
          <w:lang w:val="ru-RU"/>
        </w:rPr>
      </w:pPr>
      <w:r w:rsidRPr="00E83D59">
        <w:rPr>
          <w:szCs w:val="22"/>
          <w:lang w:val="ru-RU"/>
        </w:rPr>
        <w:t>8.</w:t>
      </w:r>
      <w:r w:rsidR="00C86505" w:rsidRPr="00E83D59">
        <w:rPr>
          <w:szCs w:val="22"/>
          <w:lang w:val="ru-RU"/>
        </w:rPr>
        <w:t>6</w:t>
      </w:r>
      <w:r w:rsidRPr="00E83D59">
        <w:rPr>
          <w:szCs w:val="22"/>
          <w:lang w:val="ru-RU"/>
        </w:rPr>
        <w:t xml:space="preserve">. Каждый вид </w:t>
      </w:r>
      <w:r w:rsidR="00AC5B3D" w:rsidRPr="00E83D59">
        <w:rPr>
          <w:szCs w:val="22"/>
          <w:lang w:val="ru-RU"/>
        </w:rPr>
        <w:t xml:space="preserve">членских </w:t>
      </w:r>
      <w:r w:rsidRPr="00E83D59">
        <w:rPr>
          <w:szCs w:val="22"/>
          <w:lang w:val="ru-RU"/>
        </w:rPr>
        <w:t>взносов оплачивается отдельным платежным поручением с обязательным</w:t>
      </w:r>
      <w:r w:rsidR="00AC5B3D" w:rsidRPr="00E83D59">
        <w:rPr>
          <w:szCs w:val="22"/>
          <w:lang w:val="ru-RU"/>
        </w:rPr>
        <w:t xml:space="preserve"> </w:t>
      </w:r>
      <w:r w:rsidRPr="00E83D59">
        <w:rPr>
          <w:szCs w:val="22"/>
          <w:lang w:val="ru-RU"/>
        </w:rPr>
        <w:t>указанием его назначения.</w:t>
      </w:r>
    </w:p>
    <w:p w14:paraId="67FE4CDF" w14:textId="77777777" w:rsidR="00244641" w:rsidRPr="00E83D59" w:rsidRDefault="00B55543" w:rsidP="007230CB">
      <w:pPr>
        <w:pStyle w:val="a3"/>
        <w:ind w:left="0" w:firstLine="426"/>
        <w:rPr>
          <w:szCs w:val="22"/>
          <w:lang w:val="ru-RU"/>
        </w:rPr>
      </w:pPr>
      <w:r w:rsidRPr="00E83D59">
        <w:rPr>
          <w:szCs w:val="22"/>
          <w:lang w:val="ru-RU"/>
        </w:rPr>
        <w:t>8.</w:t>
      </w:r>
      <w:r w:rsidR="00C86505" w:rsidRPr="00E83D59">
        <w:rPr>
          <w:szCs w:val="22"/>
          <w:lang w:val="ru-RU"/>
        </w:rPr>
        <w:t>7</w:t>
      </w:r>
      <w:r w:rsidRPr="00E83D59">
        <w:rPr>
          <w:szCs w:val="22"/>
          <w:lang w:val="ru-RU"/>
        </w:rPr>
        <w:t>. Лицу, прекратившему членство в Ассоциации, не возвращаются уплаченные вступительный взнос, членские взносы и иные целевые взносы, в том числе взнос (взносы) в компенсационный фонд (компенсационные фонды) Ассоциации, если иное не предусмотрено законом.</w:t>
      </w:r>
    </w:p>
    <w:p w14:paraId="21D7E37A" w14:textId="77777777" w:rsidR="00B55543" w:rsidRPr="00E83D59" w:rsidRDefault="00B55543" w:rsidP="007230CB">
      <w:pPr>
        <w:pStyle w:val="a3"/>
        <w:spacing w:before="4"/>
        <w:ind w:left="0" w:firstLine="0"/>
        <w:jc w:val="left"/>
        <w:rPr>
          <w:lang w:val="ru-RU"/>
        </w:rPr>
      </w:pPr>
    </w:p>
    <w:p w14:paraId="723E7857" w14:textId="77777777" w:rsidR="00244641" w:rsidRPr="00E83D59" w:rsidRDefault="003C62DE" w:rsidP="007230CB">
      <w:pPr>
        <w:pStyle w:val="11"/>
        <w:numPr>
          <w:ilvl w:val="0"/>
          <w:numId w:val="4"/>
        </w:numPr>
        <w:tabs>
          <w:tab w:val="left" w:pos="567"/>
          <w:tab w:val="left" w:pos="1693"/>
        </w:tabs>
        <w:ind w:left="0" w:firstLine="0"/>
        <w:jc w:val="center"/>
        <w:rPr>
          <w:lang w:val="ru-RU"/>
        </w:rPr>
      </w:pPr>
      <w:r w:rsidRPr="00E83D59">
        <w:rPr>
          <w:lang w:val="ru-RU"/>
        </w:rPr>
        <w:t>ПОРЯДОК ХРАНЕНИЯ И ВЕДЕНИЯ ДЕЛ ЧЛЕНОВ</w:t>
      </w:r>
      <w:r w:rsidRPr="00E83D59">
        <w:rPr>
          <w:spacing w:val="-28"/>
          <w:lang w:val="ru-RU"/>
        </w:rPr>
        <w:t xml:space="preserve"> </w:t>
      </w:r>
      <w:r w:rsidRPr="00E83D59">
        <w:rPr>
          <w:lang w:val="ru-RU"/>
        </w:rPr>
        <w:t>АССОЦИАЦИИ</w:t>
      </w:r>
    </w:p>
    <w:p w14:paraId="619B8436" w14:textId="77777777" w:rsidR="00244641" w:rsidRPr="00E83D59" w:rsidRDefault="00244641" w:rsidP="007230CB">
      <w:pPr>
        <w:pStyle w:val="a3"/>
        <w:spacing w:before="6"/>
        <w:ind w:left="0" w:firstLine="0"/>
        <w:jc w:val="left"/>
        <w:rPr>
          <w:b/>
          <w:sz w:val="23"/>
          <w:lang w:val="ru-RU"/>
        </w:rPr>
      </w:pPr>
    </w:p>
    <w:p w14:paraId="262BE6F5" w14:textId="77777777" w:rsidR="00244641" w:rsidRPr="00E83D59" w:rsidRDefault="00486C62" w:rsidP="007230CB">
      <w:pPr>
        <w:pStyle w:val="a4"/>
        <w:numPr>
          <w:ilvl w:val="1"/>
          <w:numId w:val="2"/>
        </w:numPr>
        <w:tabs>
          <w:tab w:val="left" w:pos="1256"/>
        </w:tabs>
        <w:ind w:left="0" w:firstLine="0"/>
        <w:rPr>
          <w:sz w:val="24"/>
          <w:lang w:val="ru-RU"/>
        </w:rPr>
      </w:pPr>
      <w:r w:rsidRPr="00E83D59">
        <w:rPr>
          <w:sz w:val="24"/>
          <w:lang w:val="ru-RU"/>
        </w:rPr>
        <w:t xml:space="preserve">9.1. </w:t>
      </w:r>
      <w:r w:rsidR="003C62DE" w:rsidRPr="00E83D59">
        <w:rPr>
          <w:sz w:val="24"/>
          <w:lang w:val="ru-RU"/>
        </w:rPr>
        <w:t>Ассоциация в отношении каждого лица, принятого в члены Ассоциации, ведет дело члена Ассоциации. В состав такого дела</w:t>
      </w:r>
      <w:r w:rsidR="003C62DE" w:rsidRPr="00E83D59">
        <w:rPr>
          <w:spacing w:val="-18"/>
          <w:sz w:val="24"/>
          <w:lang w:val="ru-RU"/>
        </w:rPr>
        <w:t xml:space="preserve"> </w:t>
      </w:r>
      <w:r w:rsidR="003C62DE" w:rsidRPr="00E83D59">
        <w:rPr>
          <w:sz w:val="24"/>
          <w:lang w:val="ru-RU"/>
        </w:rPr>
        <w:t>входят:</w:t>
      </w:r>
    </w:p>
    <w:p w14:paraId="7D480896" w14:textId="77777777" w:rsidR="00244641" w:rsidRPr="00E83D59" w:rsidRDefault="003C62DE" w:rsidP="007230CB">
      <w:pPr>
        <w:pStyle w:val="a4"/>
        <w:numPr>
          <w:ilvl w:val="0"/>
          <w:numId w:val="1"/>
        </w:numPr>
        <w:tabs>
          <w:tab w:val="left" w:pos="567"/>
          <w:tab w:val="left" w:pos="1186"/>
        </w:tabs>
        <w:ind w:left="0" w:firstLine="426"/>
        <w:rPr>
          <w:sz w:val="24"/>
          <w:lang w:val="ru-RU"/>
        </w:rPr>
      </w:pPr>
      <w:r w:rsidRPr="00E83D59">
        <w:rPr>
          <w:sz w:val="24"/>
          <w:lang w:val="ru-RU"/>
        </w:rPr>
        <w:t>документы, представленные для приема в члены Ассоциации, в том числе о специалистах индивидуального предпринимателя или юридического</w:t>
      </w:r>
      <w:r w:rsidRPr="00E83D59">
        <w:rPr>
          <w:spacing w:val="-34"/>
          <w:sz w:val="24"/>
          <w:lang w:val="ru-RU"/>
        </w:rPr>
        <w:t xml:space="preserve"> </w:t>
      </w:r>
      <w:r w:rsidRPr="00E83D59">
        <w:rPr>
          <w:sz w:val="24"/>
          <w:lang w:val="ru-RU"/>
        </w:rPr>
        <w:t>лица;</w:t>
      </w:r>
    </w:p>
    <w:p w14:paraId="4F7E5C8D" w14:textId="77777777" w:rsidR="00244641" w:rsidRPr="00E83D59" w:rsidRDefault="003C62DE" w:rsidP="007230CB">
      <w:pPr>
        <w:pStyle w:val="a4"/>
        <w:numPr>
          <w:ilvl w:val="0"/>
          <w:numId w:val="1"/>
        </w:numPr>
        <w:tabs>
          <w:tab w:val="left" w:pos="1114"/>
        </w:tabs>
        <w:ind w:left="0" w:firstLine="426"/>
        <w:rPr>
          <w:sz w:val="24"/>
          <w:lang w:val="ru-RU"/>
        </w:rPr>
      </w:pPr>
      <w:r w:rsidRPr="00E83D59">
        <w:rPr>
          <w:sz w:val="24"/>
          <w:lang w:val="ru-RU"/>
        </w:rPr>
        <w:t>документы об уплате взноса (взносов) в компенсационный фонд (компенсационные фонды)</w:t>
      </w:r>
      <w:r w:rsidRPr="00E83D59">
        <w:rPr>
          <w:spacing w:val="-6"/>
          <w:sz w:val="24"/>
          <w:lang w:val="ru-RU"/>
        </w:rPr>
        <w:t xml:space="preserve"> </w:t>
      </w:r>
      <w:r w:rsidRPr="00E83D59">
        <w:rPr>
          <w:sz w:val="24"/>
          <w:lang w:val="ru-RU"/>
        </w:rPr>
        <w:t>Ассоциации;</w:t>
      </w:r>
    </w:p>
    <w:p w14:paraId="3DB16304" w14:textId="77777777" w:rsidR="00244641" w:rsidRPr="00E83D59" w:rsidRDefault="003C62DE" w:rsidP="007230CB">
      <w:pPr>
        <w:pStyle w:val="a4"/>
        <w:numPr>
          <w:ilvl w:val="0"/>
          <w:numId w:val="1"/>
        </w:numPr>
        <w:tabs>
          <w:tab w:val="left" w:pos="1129"/>
        </w:tabs>
        <w:ind w:left="0" w:firstLine="426"/>
        <w:rPr>
          <w:sz w:val="24"/>
          <w:lang w:val="ru-RU"/>
        </w:rPr>
      </w:pPr>
      <w:r w:rsidRPr="00E83D59">
        <w:rPr>
          <w:sz w:val="24"/>
          <w:lang w:val="ru-RU"/>
        </w:rPr>
        <w:t>документы, представленные для внесения изменений в реестр членов Ассоциации, добровольного выхода члена Ассоциации из</w:t>
      </w:r>
      <w:r w:rsidRPr="00E83D59">
        <w:rPr>
          <w:spacing w:val="-11"/>
          <w:sz w:val="24"/>
          <w:lang w:val="ru-RU"/>
        </w:rPr>
        <w:t xml:space="preserve"> </w:t>
      </w:r>
      <w:r w:rsidRPr="00E83D59">
        <w:rPr>
          <w:sz w:val="24"/>
          <w:lang w:val="ru-RU"/>
        </w:rPr>
        <w:t>Ассоциации;</w:t>
      </w:r>
    </w:p>
    <w:p w14:paraId="59306977" w14:textId="77777777" w:rsidR="00244641" w:rsidRPr="00E83D59" w:rsidRDefault="003C62DE" w:rsidP="007230CB">
      <w:pPr>
        <w:pStyle w:val="a4"/>
        <w:numPr>
          <w:ilvl w:val="0"/>
          <w:numId w:val="1"/>
        </w:numPr>
        <w:tabs>
          <w:tab w:val="left" w:pos="1141"/>
        </w:tabs>
        <w:ind w:left="0" w:firstLine="426"/>
        <w:rPr>
          <w:sz w:val="24"/>
          <w:lang w:val="ru-RU"/>
        </w:rPr>
      </w:pPr>
      <w:r w:rsidRPr="00E83D59">
        <w:rPr>
          <w:sz w:val="24"/>
          <w:szCs w:val="24"/>
          <w:lang w:val="ru-RU"/>
        </w:rPr>
        <w:t xml:space="preserve">документы о результатах осуществления Ассоциацией </w:t>
      </w:r>
      <w:proofErr w:type="gramStart"/>
      <w:r w:rsidRPr="00E83D59">
        <w:rPr>
          <w:sz w:val="24"/>
          <w:szCs w:val="24"/>
          <w:lang w:val="ru-RU"/>
        </w:rPr>
        <w:t>контроля за</w:t>
      </w:r>
      <w:proofErr w:type="gramEnd"/>
      <w:r w:rsidRPr="00E83D59">
        <w:rPr>
          <w:sz w:val="24"/>
          <w:szCs w:val="24"/>
          <w:lang w:val="ru-RU"/>
        </w:rPr>
        <w:t xml:space="preserve"> деятельностью</w:t>
      </w:r>
      <w:r w:rsidRPr="00E83D59">
        <w:rPr>
          <w:sz w:val="24"/>
          <w:lang w:val="ru-RU"/>
        </w:rPr>
        <w:t xml:space="preserve"> члена</w:t>
      </w:r>
      <w:r w:rsidRPr="00E83D59">
        <w:rPr>
          <w:spacing w:val="-7"/>
          <w:sz w:val="24"/>
          <w:lang w:val="ru-RU"/>
        </w:rPr>
        <w:t xml:space="preserve"> </w:t>
      </w:r>
      <w:r w:rsidRPr="00E83D59">
        <w:rPr>
          <w:sz w:val="24"/>
          <w:lang w:val="ru-RU"/>
        </w:rPr>
        <w:t>Ассоциации;</w:t>
      </w:r>
    </w:p>
    <w:p w14:paraId="314AF257" w14:textId="77777777" w:rsidR="00244641" w:rsidRPr="00E83D59" w:rsidRDefault="003C62DE" w:rsidP="007230CB">
      <w:pPr>
        <w:pStyle w:val="a4"/>
        <w:numPr>
          <w:ilvl w:val="0"/>
          <w:numId w:val="1"/>
        </w:numPr>
        <w:tabs>
          <w:tab w:val="left" w:pos="1215"/>
        </w:tabs>
        <w:ind w:left="0" w:firstLine="426"/>
        <w:rPr>
          <w:sz w:val="24"/>
          <w:lang w:val="ru-RU"/>
        </w:rPr>
      </w:pPr>
      <w:r w:rsidRPr="00E83D59">
        <w:rPr>
          <w:sz w:val="24"/>
          <w:lang w:val="ru-RU"/>
        </w:rPr>
        <w:t>документы о мерах дисциплинарного воздействия, принятых Ассоциацией в отношении члена</w:t>
      </w:r>
      <w:r w:rsidRPr="00E83D59">
        <w:rPr>
          <w:spacing w:val="-9"/>
          <w:sz w:val="24"/>
          <w:lang w:val="ru-RU"/>
        </w:rPr>
        <w:t xml:space="preserve"> </w:t>
      </w:r>
      <w:r w:rsidRPr="00E83D59">
        <w:rPr>
          <w:sz w:val="24"/>
          <w:lang w:val="ru-RU"/>
        </w:rPr>
        <w:t>Ассоциации;</w:t>
      </w:r>
    </w:p>
    <w:p w14:paraId="233FD3F7" w14:textId="77777777" w:rsidR="00244641" w:rsidRPr="00E83D59" w:rsidRDefault="003C62DE" w:rsidP="007230CB">
      <w:pPr>
        <w:pStyle w:val="a4"/>
        <w:numPr>
          <w:ilvl w:val="0"/>
          <w:numId w:val="1"/>
        </w:numPr>
        <w:tabs>
          <w:tab w:val="left" w:pos="1146"/>
        </w:tabs>
        <w:ind w:left="0" w:firstLine="426"/>
        <w:rPr>
          <w:sz w:val="24"/>
          <w:lang w:val="ru-RU"/>
        </w:rPr>
      </w:pPr>
      <w:r w:rsidRPr="00E83D59">
        <w:rPr>
          <w:sz w:val="24"/>
          <w:lang w:val="ru-RU"/>
        </w:rPr>
        <w:t>отчеты,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 представляемой ими в форме</w:t>
      </w:r>
      <w:r w:rsidRPr="00E83D59">
        <w:rPr>
          <w:spacing w:val="-26"/>
          <w:sz w:val="24"/>
          <w:lang w:val="ru-RU"/>
        </w:rPr>
        <w:t xml:space="preserve"> </w:t>
      </w:r>
      <w:r w:rsidRPr="00E83D59">
        <w:rPr>
          <w:sz w:val="24"/>
          <w:lang w:val="ru-RU"/>
        </w:rPr>
        <w:t>отчетов.</w:t>
      </w:r>
    </w:p>
    <w:p w14:paraId="62B374D5" w14:textId="77777777" w:rsidR="00244641" w:rsidRPr="00E83D59" w:rsidRDefault="00486C62" w:rsidP="007230CB">
      <w:pPr>
        <w:pStyle w:val="a4"/>
        <w:numPr>
          <w:ilvl w:val="1"/>
          <w:numId w:val="2"/>
        </w:numPr>
        <w:tabs>
          <w:tab w:val="left" w:pos="1273"/>
        </w:tabs>
        <w:ind w:left="0" w:firstLine="0"/>
        <w:rPr>
          <w:sz w:val="24"/>
          <w:lang w:val="ru-RU"/>
        </w:rPr>
      </w:pPr>
      <w:r w:rsidRPr="00E83D59">
        <w:rPr>
          <w:sz w:val="24"/>
          <w:lang w:val="ru-RU"/>
        </w:rPr>
        <w:t xml:space="preserve">9.2. </w:t>
      </w:r>
      <w:r w:rsidR="003C62DE" w:rsidRPr="00E83D59">
        <w:rPr>
          <w:sz w:val="24"/>
          <w:lang w:val="ru-RU"/>
        </w:rPr>
        <w:t>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w:t>
      </w:r>
      <w:r w:rsidR="003C62DE" w:rsidRPr="00E83D59">
        <w:rPr>
          <w:spacing w:val="-15"/>
          <w:sz w:val="24"/>
          <w:lang w:val="ru-RU"/>
        </w:rPr>
        <w:t xml:space="preserve"> </w:t>
      </w:r>
      <w:r w:rsidR="003C62DE" w:rsidRPr="00E83D59">
        <w:rPr>
          <w:sz w:val="24"/>
          <w:lang w:val="ru-RU"/>
        </w:rPr>
        <w:t>организаций.</w:t>
      </w:r>
    </w:p>
    <w:p w14:paraId="199601DF" w14:textId="77777777" w:rsidR="00244641" w:rsidRPr="00E83D59" w:rsidRDefault="00244641" w:rsidP="007230CB">
      <w:pPr>
        <w:pStyle w:val="a3"/>
        <w:spacing w:before="4"/>
        <w:ind w:left="0" w:firstLine="0"/>
        <w:jc w:val="left"/>
        <w:rPr>
          <w:lang w:val="ru-RU"/>
        </w:rPr>
      </w:pPr>
    </w:p>
    <w:p w14:paraId="2AD29078" w14:textId="77777777" w:rsidR="00244641" w:rsidRPr="00E83D59" w:rsidRDefault="003C62DE" w:rsidP="007230CB">
      <w:pPr>
        <w:pStyle w:val="11"/>
        <w:numPr>
          <w:ilvl w:val="0"/>
          <w:numId w:val="4"/>
        </w:numPr>
        <w:tabs>
          <w:tab w:val="left" w:pos="567"/>
          <w:tab w:val="left" w:pos="3474"/>
        </w:tabs>
        <w:spacing w:before="1"/>
        <w:ind w:left="0" w:firstLine="0"/>
        <w:jc w:val="center"/>
      </w:pPr>
      <w:r w:rsidRPr="00E83D59">
        <w:t>ЗАКЛЮЧИТЕЛЬНЫЕ</w:t>
      </w:r>
      <w:r w:rsidRPr="00E83D59">
        <w:rPr>
          <w:spacing w:val="-9"/>
        </w:rPr>
        <w:t xml:space="preserve"> </w:t>
      </w:r>
      <w:r w:rsidRPr="00E83D59">
        <w:t>ПОЛОЖЕНИЯ</w:t>
      </w:r>
    </w:p>
    <w:p w14:paraId="6AFD17DE" w14:textId="77777777" w:rsidR="00244641" w:rsidRPr="00E83D59" w:rsidRDefault="00244641" w:rsidP="007230CB">
      <w:pPr>
        <w:pStyle w:val="a3"/>
        <w:spacing w:before="6"/>
        <w:ind w:left="0" w:firstLine="0"/>
        <w:jc w:val="left"/>
        <w:rPr>
          <w:b/>
          <w:sz w:val="23"/>
        </w:rPr>
      </w:pPr>
    </w:p>
    <w:p w14:paraId="0A899C68" w14:textId="77777777" w:rsidR="00244641" w:rsidRPr="00E83D59" w:rsidRDefault="003C62DE" w:rsidP="007230CB">
      <w:pPr>
        <w:pStyle w:val="a3"/>
        <w:spacing w:before="1"/>
        <w:ind w:left="0" w:firstLine="0"/>
        <w:rPr>
          <w:lang w:val="ru-RU"/>
        </w:rPr>
      </w:pPr>
      <w:r w:rsidRPr="00E83D59">
        <w:rPr>
          <w:lang w:val="ru-RU"/>
        </w:rPr>
        <w:t xml:space="preserve">10.1. </w:t>
      </w:r>
      <w:r w:rsidR="009B645A" w:rsidRPr="00E83D59">
        <w:rPr>
          <w:lang w:val="ru-RU"/>
        </w:rPr>
        <w:t xml:space="preserve"> </w:t>
      </w:r>
      <w:r w:rsidRPr="00E83D59">
        <w:rPr>
          <w:lang w:val="ru-RU"/>
        </w:rPr>
        <w:t xml:space="preserve">Настоящее Положение, изменения, внесенные в настоящее Положение, решения о признании </w:t>
      </w:r>
      <w:proofErr w:type="gramStart"/>
      <w:r w:rsidRPr="00E83D59">
        <w:rPr>
          <w:lang w:val="ru-RU"/>
        </w:rPr>
        <w:t>утратившими</w:t>
      </w:r>
      <w:proofErr w:type="gramEnd"/>
      <w:r w:rsidRPr="00E83D59">
        <w:rPr>
          <w:lang w:val="ru-RU"/>
        </w:rPr>
        <w:t xml:space="preserve"> силу настоящего Положения вступают в силу со дня внесения сведений о них в государственный реестр саморегулируемых</w:t>
      </w:r>
      <w:r w:rsidRPr="00E83D59">
        <w:rPr>
          <w:spacing w:val="-29"/>
          <w:lang w:val="ru-RU"/>
        </w:rPr>
        <w:t xml:space="preserve"> </w:t>
      </w:r>
      <w:r w:rsidRPr="00E83D59">
        <w:rPr>
          <w:lang w:val="ru-RU"/>
        </w:rPr>
        <w:t>организаций.</w:t>
      </w:r>
    </w:p>
    <w:p w14:paraId="5C4205E4" w14:textId="77777777" w:rsidR="00727F63" w:rsidRPr="00E83D59" w:rsidRDefault="00727F63" w:rsidP="007230CB">
      <w:pPr>
        <w:pStyle w:val="a3"/>
        <w:spacing w:before="1"/>
        <w:ind w:left="0" w:firstLine="426"/>
        <w:rPr>
          <w:lang w:val="ru-RU"/>
        </w:rPr>
      </w:pPr>
    </w:p>
    <w:p w14:paraId="4CCE24C2" w14:textId="77777777" w:rsidR="00737151" w:rsidRPr="00E83D59" w:rsidRDefault="00737151" w:rsidP="007230CB">
      <w:pPr>
        <w:spacing w:before="60"/>
        <w:ind w:left="567" w:firstLine="708"/>
        <w:jc w:val="right"/>
        <w:rPr>
          <w:sz w:val="24"/>
          <w:szCs w:val="24"/>
          <w:lang w:val="ru-RU"/>
        </w:rPr>
      </w:pPr>
      <w:r w:rsidRPr="00E83D59">
        <w:rPr>
          <w:sz w:val="24"/>
          <w:szCs w:val="24"/>
          <w:lang w:val="ru-RU"/>
        </w:rPr>
        <w:t>Приложение № 1 к Положению о членстве в Ассоциации</w:t>
      </w:r>
    </w:p>
    <w:p w14:paraId="1B64F83A" w14:textId="77777777" w:rsidR="00737151" w:rsidRPr="00E83D59" w:rsidRDefault="00737151" w:rsidP="007230CB">
      <w:pPr>
        <w:ind w:left="567" w:firstLine="708"/>
        <w:jc w:val="right"/>
        <w:rPr>
          <w:sz w:val="24"/>
          <w:szCs w:val="24"/>
          <w:lang w:val="ru-RU"/>
        </w:rPr>
      </w:pPr>
      <w:r w:rsidRPr="00E83D59">
        <w:rPr>
          <w:sz w:val="24"/>
          <w:szCs w:val="24"/>
          <w:lang w:val="ru-RU"/>
        </w:rPr>
        <w:t>«Строители Волгоградского региона»</w:t>
      </w:r>
    </w:p>
    <w:p w14:paraId="0B938311" w14:textId="77777777" w:rsidR="00737151" w:rsidRPr="00E83D59" w:rsidRDefault="00737151" w:rsidP="007230CB">
      <w:pPr>
        <w:spacing w:before="5"/>
        <w:ind w:firstLine="708"/>
        <w:rPr>
          <w:sz w:val="24"/>
          <w:szCs w:val="24"/>
          <w:lang w:val="ru-RU"/>
        </w:rPr>
      </w:pPr>
    </w:p>
    <w:p w14:paraId="3517ED48" w14:textId="77777777" w:rsidR="00737151" w:rsidRPr="00E83D59" w:rsidRDefault="00737151" w:rsidP="007230CB">
      <w:pPr>
        <w:spacing w:before="1"/>
        <w:ind w:firstLine="424"/>
        <w:jc w:val="center"/>
        <w:outlineLvl w:val="1"/>
        <w:rPr>
          <w:b/>
          <w:bCs/>
          <w:sz w:val="24"/>
          <w:szCs w:val="24"/>
          <w:lang w:val="ru-RU"/>
        </w:rPr>
      </w:pPr>
      <w:r w:rsidRPr="00E83D59">
        <w:rPr>
          <w:b/>
          <w:bCs/>
          <w:sz w:val="24"/>
          <w:szCs w:val="24"/>
          <w:lang w:val="ru-RU"/>
        </w:rPr>
        <w:t xml:space="preserve">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w:t>
      </w:r>
      <w:proofErr w:type="gramStart"/>
      <w:r w:rsidRPr="00E83D59">
        <w:rPr>
          <w:b/>
          <w:bCs/>
          <w:sz w:val="24"/>
          <w:szCs w:val="24"/>
          <w:lang w:val="ru-RU"/>
        </w:rPr>
        <w:t>за</w:t>
      </w:r>
      <w:proofErr w:type="gramEnd"/>
    </w:p>
    <w:p w14:paraId="71F6AF48" w14:textId="37AB8CD4" w:rsidR="00737151" w:rsidRPr="00E83D59" w:rsidRDefault="00737151" w:rsidP="007230CB">
      <w:pPr>
        <w:jc w:val="center"/>
        <w:rPr>
          <w:b/>
          <w:sz w:val="24"/>
          <w:szCs w:val="24"/>
          <w:lang w:val="ru-RU"/>
        </w:rPr>
      </w:pPr>
      <w:r w:rsidRPr="00E83D59">
        <w:rPr>
          <w:b/>
          <w:sz w:val="24"/>
          <w:szCs w:val="24"/>
          <w:lang w:val="ru-RU"/>
        </w:rPr>
        <w:t>исключением объектов использования атомной энергии</w:t>
      </w:r>
      <w:r w:rsidR="008E2FF6" w:rsidRPr="00E83D59">
        <w:rPr>
          <w:b/>
          <w:sz w:val="24"/>
          <w:szCs w:val="24"/>
          <w:lang w:val="ru-RU"/>
        </w:rPr>
        <w:t xml:space="preserve"> </w:t>
      </w:r>
      <w:r w:rsidR="00B87AFC" w:rsidRPr="00E83D59">
        <w:rPr>
          <w:b/>
          <w:sz w:val="24"/>
          <w:szCs w:val="24"/>
          <w:lang w:val="ru-RU"/>
        </w:rPr>
        <w:t>(по основным видам деятельности)</w:t>
      </w:r>
    </w:p>
    <w:p w14:paraId="1FAF4BFA" w14:textId="77777777" w:rsidR="00737151" w:rsidRPr="00E83D59" w:rsidRDefault="00737151" w:rsidP="007230CB">
      <w:pPr>
        <w:ind w:firstLine="708"/>
        <w:rPr>
          <w:b/>
          <w:sz w:val="20"/>
          <w:szCs w:val="24"/>
          <w:lang w:val="ru-RU"/>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835"/>
      </w:tblGrid>
      <w:tr w:rsidR="00737151" w:rsidRPr="00E83D59" w14:paraId="0818AD68"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248AF59" w14:textId="77777777" w:rsidR="00737151" w:rsidRPr="00E83D59" w:rsidRDefault="00737151" w:rsidP="007230CB">
            <w:pPr>
              <w:ind w:left="142"/>
              <w:jc w:val="center"/>
              <w:rPr>
                <w:b/>
                <w:sz w:val="24"/>
              </w:rPr>
            </w:pPr>
            <w:proofErr w:type="spellStart"/>
            <w:r w:rsidRPr="00E83D59">
              <w:rPr>
                <w:b/>
                <w:sz w:val="24"/>
              </w:rPr>
              <w:t>Состав</w:t>
            </w:r>
            <w:proofErr w:type="spellEnd"/>
            <w:r w:rsidRPr="00E83D59">
              <w:rPr>
                <w:b/>
                <w:sz w:val="24"/>
              </w:rPr>
              <w:t xml:space="preserve"> </w:t>
            </w:r>
            <w:proofErr w:type="spellStart"/>
            <w:r w:rsidRPr="00E83D59">
              <w:rPr>
                <w:b/>
                <w:sz w:val="24"/>
              </w:rPr>
              <w:t>имущества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97BA93F" w14:textId="77777777" w:rsidR="00737151" w:rsidRPr="00E83D59" w:rsidRDefault="00737151" w:rsidP="007230CB">
            <w:pPr>
              <w:ind w:left="141"/>
              <w:jc w:val="center"/>
              <w:rPr>
                <w:b/>
                <w:sz w:val="24"/>
              </w:rPr>
            </w:pPr>
            <w:proofErr w:type="spellStart"/>
            <w:r w:rsidRPr="00E83D59">
              <w:rPr>
                <w:b/>
                <w:sz w:val="24"/>
              </w:rPr>
              <w:t>Количество</w:t>
            </w:r>
            <w:proofErr w:type="spellEnd"/>
            <w:r w:rsidRPr="00E83D59">
              <w:rPr>
                <w:b/>
                <w:sz w:val="24"/>
              </w:rPr>
              <w:t xml:space="preserve"> </w:t>
            </w:r>
            <w:proofErr w:type="spellStart"/>
            <w:r w:rsidRPr="00E83D59">
              <w:rPr>
                <w:b/>
                <w:sz w:val="24"/>
              </w:rPr>
              <w:t>имущества</w:t>
            </w:r>
            <w:proofErr w:type="spellEnd"/>
          </w:p>
        </w:tc>
      </w:tr>
      <w:tr w:rsidR="00737151" w:rsidRPr="00E83D59" w14:paraId="700243F2"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5C12841" w14:textId="77777777" w:rsidR="00737151" w:rsidRPr="00E83D59" w:rsidRDefault="00737151" w:rsidP="007230CB">
            <w:pPr>
              <w:ind w:left="142"/>
              <w:rPr>
                <w:sz w:val="24"/>
              </w:rPr>
            </w:pPr>
            <w:proofErr w:type="spellStart"/>
            <w:r w:rsidRPr="00E83D59">
              <w:rPr>
                <w:sz w:val="24"/>
              </w:rPr>
              <w:t>Здания</w:t>
            </w:r>
            <w:proofErr w:type="spellEnd"/>
            <w:r w:rsidRPr="00E83D59">
              <w:rPr>
                <w:sz w:val="24"/>
              </w:rPr>
              <w:t xml:space="preserve"> и </w:t>
            </w:r>
            <w:proofErr w:type="spellStart"/>
            <w:r w:rsidRPr="00E83D59">
              <w:rPr>
                <w:sz w:val="24"/>
              </w:rPr>
              <w:t>сооружения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E32054D" w14:textId="77777777" w:rsidR="00737151" w:rsidRPr="00E83D59" w:rsidRDefault="00737151" w:rsidP="007230CB">
            <w:pPr>
              <w:ind w:left="141"/>
              <w:rPr>
                <w:sz w:val="20"/>
              </w:rPr>
            </w:pPr>
          </w:p>
        </w:tc>
      </w:tr>
      <w:tr w:rsidR="00737151" w:rsidRPr="00E83D59" w14:paraId="21220CA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1F5871D" w14:textId="77777777" w:rsidR="00737151" w:rsidRPr="00E83D59" w:rsidRDefault="00737151" w:rsidP="007230CB">
            <w:pPr>
              <w:ind w:left="142"/>
              <w:rPr>
                <w:sz w:val="24"/>
              </w:rPr>
            </w:pPr>
            <w:proofErr w:type="spellStart"/>
            <w:r w:rsidRPr="00E83D59">
              <w:rPr>
                <w:sz w:val="24"/>
              </w:rPr>
              <w:t>Бульдозер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34D2219"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3562CFC2"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24B0D0C" w14:textId="77777777" w:rsidR="00737151" w:rsidRPr="00E83D59" w:rsidRDefault="00737151" w:rsidP="007230CB">
            <w:pPr>
              <w:ind w:left="142"/>
              <w:rPr>
                <w:sz w:val="24"/>
              </w:rPr>
            </w:pPr>
            <w:proofErr w:type="spellStart"/>
            <w:r w:rsidRPr="00E83D59">
              <w:rPr>
                <w:sz w:val="24"/>
              </w:rPr>
              <w:t>Скрепер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44064AC"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AECF646"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AC924F0" w14:textId="77777777" w:rsidR="00737151" w:rsidRPr="00E83D59" w:rsidRDefault="00737151" w:rsidP="007230CB">
            <w:pPr>
              <w:spacing w:line="258" w:lineRule="exact"/>
              <w:ind w:left="142"/>
              <w:rPr>
                <w:sz w:val="24"/>
              </w:rPr>
            </w:pPr>
            <w:proofErr w:type="spellStart"/>
            <w:r w:rsidRPr="00E83D59">
              <w:rPr>
                <w:sz w:val="24"/>
              </w:rPr>
              <w:t>Грейдер</w:t>
            </w:r>
            <w:proofErr w:type="spellEnd"/>
            <w:r w:rsidRPr="00E83D59">
              <w:rPr>
                <w:sz w:val="24"/>
              </w:rPr>
              <w:t xml:space="preserve"> и </w:t>
            </w:r>
            <w:proofErr w:type="spellStart"/>
            <w:r w:rsidRPr="00E83D59">
              <w:rPr>
                <w:sz w:val="24"/>
              </w:rPr>
              <w:t>автогрейдер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19ACE67"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3E4A4516"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FB09F64" w14:textId="77777777" w:rsidR="00737151" w:rsidRPr="00E83D59" w:rsidRDefault="00737151" w:rsidP="007230CB">
            <w:pPr>
              <w:ind w:left="142"/>
              <w:rPr>
                <w:sz w:val="24"/>
              </w:rPr>
            </w:pPr>
            <w:proofErr w:type="spellStart"/>
            <w:r w:rsidRPr="00E83D59">
              <w:rPr>
                <w:sz w:val="24"/>
              </w:rPr>
              <w:t>Экскаватор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5DF9B01"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61F1C3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2494106" w14:textId="77777777" w:rsidR="00737151" w:rsidRPr="00E83D59" w:rsidRDefault="00737151" w:rsidP="007230CB">
            <w:pPr>
              <w:ind w:left="142"/>
              <w:rPr>
                <w:sz w:val="24"/>
              </w:rPr>
            </w:pPr>
            <w:proofErr w:type="spellStart"/>
            <w:r w:rsidRPr="00E83D59">
              <w:rPr>
                <w:sz w:val="24"/>
              </w:rPr>
              <w:t>Погрузчик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F504977"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4F81AF7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28B5156" w14:textId="77777777" w:rsidR="00737151" w:rsidRPr="00E83D59" w:rsidRDefault="00737151" w:rsidP="007230CB">
            <w:pPr>
              <w:ind w:left="142"/>
              <w:rPr>
                <w:sz w:val="24"/>
              </w:rPr>
            </w:pPr>
            <w:proofErr w:type="spellStart"/>
            <w:r w:rsidRPr="00E83D59">
              <w:rPr>
                <w:sz w:val="24"/>
              </w:rPr>
              <w:t>Башенный</w:t>
            </w:r>
            <w:proofErr w:type="spellEnd"/>
            <w:r w:rsidRPr="00E83D59">
              <w:rPr>
                <w:spacing w:val="53"/>
                <w:sz w:val="24"/>
              </w:rPr>
              <w:t xml:space="preserve"> </w:t>
            </w:r>
            <w:proofErr w:type="spellStart"/>
            <w:r w:rsidRPr="00E83D59">
              <w:rPr>
                <w:sz w:val="24"/>
              </w:rPr>
              <w:t>кран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75BC2FC6"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0D4DE0A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D358834" w14:textId="77777777" w:rsidR="00737151" w:rsidRPr="00E83D59" w:rsidRDefault="00737151" w:rsidP="007230CB">
            <w:pPr>
              <w:ind w:left="142"/>
              <w:rPr>
                <w:sz w:val="24"/>
              </w:rPr>
            </w:pPr>
            <w:proofErr w:type="spellStart"/>
            <w:r w:rsidRPr="00E83D59">
              <w:rPr>
                <w:sz w:val="24"/>
              </w:rPr>
              <w:t>Автомобильный</w:t>
            </w:r>
            <w:proofErr w:type="spellEnd"/>
            <w:r w:rsidRPr="00E83D59">
              <w:rPr>
                <w:sz w:val="24"/>
              </w:rPr>
              <w:t xml:space="preserve"> </w:t>
            </w:r>
            <w:proofErr w:type="spellStart"/>
            <w:r w:rsidRPr="00E83D59">
              <w:rPr>
                <w:sz w:val="24"/>
              </w:rPr>
              <w:t>кран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9B70529"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44FF82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7FB0D3BD" w14:textId="77777777" w:rsidR="00737151" w:rsidRPr="00E83D59" w:rsidRDefault="00737151" w:rsidP="007230CB">
            <w:pPr>
              <w:ind w:left="142"/>
              <w:rPr>
                <w:sz w:val="24"/>
              </w:rPr>
            </w:pPr>
            <w:proofErr w:type="spellStart"/>
            <w:r w:rsidRPr="00E83D59">
              <w:rPr>
                <w:sz w:val="24"/>
              </w:rPr>
              <w:t>Гусеничный</w:t>
            </w:r>
            <w:proofErr w:type="spellEnd"/>
            <w:r w:rsidRPr="00E83D59">
              <w:rPr>
                <w:spacing w:val="55"/>
                <w:sz w:val="24"/>
              </w:rPr>
              <w:t xml:space="preserve"> </w:t>
            </w:r>
            <w:proofErr w:type="spellStart"/>
            <w:r w:rsidRPr="00E83D59">
              <w:rPr>
                <w:sz w:val="24"/>
              </w:rPr>
              <w:t>кран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DB7EEC6"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97F04B8"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AF08C73" w14:textId="77777777" w:rsidR="00737151" w:rsidRPr="00E83D59" w:rsidRDefault="00737151" w:rsidP="007230CB">
            <w:pPr>
              <w:spacing w:line="258" w:lineRule="exact"/>
              <w:ind w:left="142"/>
              <w:rPr>
                <w:sz w:val="24"/>
              </w:rPr>
            </w:pPr>
            <w:proofErr w:type="spellStart"/>
            <w:r w:rsidRPr="00E83D59">
              <w:rPr>
                <w:sz w:val="24"/>
              </w:rPr>
              <w:t>Асфальтоукладчик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948D0CD"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9A7A713"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8E4BBD2" w14:textId="77777777" w:rsidR="00737151" w:rsidRPr="00E83D59" w:rsidRDefault="00737151" w:rsidP="007230CB">
            <w:pPr>
              <w:ind w:left="142"/>
              <w:rPr>
                <w:sz w:val="24"/>
              </w:rPr>
            </w:pPr>
            <w:proofErr w:type="spellStart"/>
            <w:r w:rsidRPr="00E83D59">
              <w:rPr>
                <w:sz w:val="24"/>
              </w:rPr>
              <w:t>Асфальтовый</w:t>
            </w:r>
            <w:proofErr w:type="spellEnd"/>
            <w:r w:rsidRPr="00E83D59">
              <w:rPr>
                <w:sz w:val="24"/>
              </w:rPr>
              <w:t xml:space="preserve"> </w:t>
            </w:r>
            <w:proofErr w:type="spellStart"/>
            <w:r w:rsidRPr="00E83D59">
              <w:rPr>
                <w:sz w:val="24"/>
              </w:rPr>
              <w:t>каток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A062AE0"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FA9E50D"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FC13342" w14:textId="77777777" w:rsidR="00737151" w:rsidRPr="00E83D59" w:rsidRDefault="00737151" w:rsidP="007230CB">
            <w:pPr>
              <w:ind w:left="142"/>
              <w:rPr>
                <w:sz w:val="24"/>
              </w:rPr>
            </w:pPr>
            <w:proofErr w:type="spellStart"/>
            <w:r w:rsidRPr="00E83D59">
              <w:rPr>
                <w:sz w:val="24"/>
              </w:rPr>
              <w:t>Трубоукладчик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1D83D06"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4EDD15F3"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3C4DD57" w14:textId="77777777" w:rsidR="00737151" w:rsidRPr="00E83D59" w:rsidRDefault="00737151" w:rsidP="007230CB">
            <w:pPr>
              <w:ind w:left="142"/>
              <w:rPr>
                <w:sz w:val="24"/>
              </w:rPr>
            </w:pPr>
            <w:proofErr w:type="spellStart"/>
            <w:r w:rsidRPr="00E83D59">
              <w:rPr>
                <w:sz w:val="24"/>
              </w:rPr>
              <w:t>Сваебойное</w:t>
            </w:r>
            <w:proofErr w:type="spellEnd"/>
            <w:r w:rsidRPr="00E83D59">
              <w:rPr>
                <w:sz w:val="24"/>
              </w:rPr>
              <w:t xml:space="preserve"> </w:t>
            </w:r>
            <w:proofErr w:type="spellStart"/>
            <w:r w:rsidRPr="00E83D59">
              <w:rPr>
                <w:sz w:val="24"/>
              </w:rPr>
              <w:t>оборудование</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26C4698"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610C118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29FF83A" w14:textId="77777777" w:rsidR="00737151" w:rsidRPr="00E83D59" w:rsidRDefault="00737151" w:rsidP="007230CB">
            <w:pPr>
              <w:ind w:left="142"/>
              <w:rPr>
                <w:sz w:val="24"/>
              </w:rPr>
            </w:pPr>
            <w:proofErr w:type="spellStart"/>
            <w:r w:rsidRPr="00E83D59">
              <w:rPr>
                <w:sz w:val="24"/>
              </w:rPr>
              <w:t>Бурильная</w:t>
            </w:r>
            <w:proofErr w:type="spellEnd"/>
            <w:r w:rsidRPr="00E83D59">
              <w:rPr>
                <w:sz w:val="24"/>
              </w:rPr>
              <w:t xml:space="preserve"> </w:t>
            </w:r>
            <w:proofErr w:type="spellStart"/>
            <w:r w:rsidRPr="00E83D59">
              <w:rPr>
                <w:sz w:val="24"/>
              </w:rPr>
              <w:t>установка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E028098"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7DE5BEE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0A08E5" w14:textId="77777777" w:rsidR="00737151" w:rsidRPr="00E83D59" w:rsidRDefault="00737151" w:rsidP="007230CB">
            <w:pPr>
              <w:ind w:left="142"/>
              <w:rPr>
                <w:sz w:val="24"/>
              </w:rPr>
            </w:pPr>
            <w:proofErr w:type="spellStart"/>
            <w:r w:rsidRPr="00E83D59">
              <w:rPr>
                <w:sz w:val="24"/>
              </w:rPr>
              <w:t>Передвижная</w:t>
            </w:r>
            <w:proofErr w:type="spellEnd"/>
            <w:r w:rsidRPr="00E83D59">
              <w:rPr>
                <w:sz w:val="24"/>
              </w:rPr>
              <w:t xml:space="preserve"> </w:t>
            </w:r>
            <w:proofErr w:type="spellStart"/>
            <w:r w:rsidRPr="00E83D59">
              <w:rPr>
                <w:sz w:val="24"/>
              </w:rPr>
              <w:t>электростанция</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703F549"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BE212D1"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71DA2F8F" w14:textId="77777777" w:rsidR="00737151" w:rsidRPr="00E83D59" w:rsidRDefault="00737151" w:rsidP="007230CB">
            <w:pPr>
              <w:spacing w:line="258" w:lineRule="exact"/>
              <w:ind w:left="142"/>
              <w:rPr>
                <w:sz w:val="24"/>
              </w:rPr>
            </w:pPr>
            <w:proofErr w:type="spellStart"/>
            <w:r w:rsidRPr="00E83D59">
              <w:rPr>
                <w:sz w:val="24"/>
              </w:rPr>
              <w:t>Виброплощадка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A5F7A42"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7225AC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AF8916D" w14:textId="77777777" w:rsidR="00737151" w:rsidRPr="00E83D59" w:rsidRDefault="00737151" w:rsidP="007230CB">
            <w:pPr>
              <w:ind w:left="142"/>
              <w:rPr>
                <w:sz w:val="24"/>
              </w:rPr>
            </w:pPr>
            <w:proofErr w:type="spellStart"/>
            <w:r w:rsidRPr="00E83D59">
              <w:rPr>
                <w:sz w:val="24"/>
              </w:rPr>
              <w:t>Виброплита</w:t>
            </w:r>
            <w:proofErr w:type="spellEnd"/>
            <w:r w:rsidRPr="00E83D59">
              <w:rPr>
                <w:sz w:val="24"/>
              </w:rPr>
              <w:t xml:space="preserve">  и </w:t>
            </w:r>
            <w:proofErr w:type="spellStart"/>
            <w:r w:rsidRPr="00E83D59">
              <w:rPr>
                <w:sz w:val="24"/>
              </w:rPr>
              <w:t>трамбовка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CEFD099"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09369D6"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C01F616" w14:textId="77777777" w:rsidR="00737151" w:rsidRPr="00E83D59" w:rsidRDefault="00737151" w:rsidP="007230CB">
            <w:pPr>
              <w:ind w:left="142"/>
              <w:rPr>
                <w:sz w:val="24"/>
              </w:rPr>
            </w:pPr>
            <w:proofErr w:type="spellStart"/>
            <w:r w:rsidRPr="00E83D59">
              <w:rPr>
                <w:sz w:val="24"/>
              </w:rPr>
              <w:t>Бетоносмеситель</w:t>
            </w:r>
            <w:proofErr w:type="spellEnd"/>
            <w:r w:rsidRPr="00E83D59">
              <w:rPr>
                <w:sz w:val="24"/>
              </w:rPr>
              <w:t xml:space="preserve">  и </w:t>
            </w:r>
            <w:proofErr w:type="spellStart"/>
            <w:r w:rsidRPr="00E83D59">
              <w:rPr>
                <w:sz w:val="24"/>
              </w:rPr>
              <w:t>автобетоносмеситель</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24A89C0"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32F718B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024FFD7B" w14:textId="77777777" w:rsidR="00737151" w:rsidRPr="00E83D59" w:rsidRDefault="00737151" w:rsidP="007230CB">
            <w:pPr>
              <w:ind w:left="142"/>
              <w:rPr>
                <w:sz w:val="24"/>
              </w:rPr>
            </w:pPr>
            <w:proofErr w:type="spellStart"/>
            <w:r w:rsidRPr="00E83D59">
              <w:rPr>
                <w:sz w:val="24"/>
              </w:rPr>
              <w:t>Автобетононасос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1BBF6C7"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0883123E"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C7D29CF" w14:textId="77777777" w:rsidR="00737151" w:rsidRPr="00E83D59" w:rsidRDefault="00737151" w:rsidP="007230CB">
            <w:pPr>
              <w:ind w:left="142"/>
              <w:rPr>
                <w:sz w:val="24"/>
              </w:rPr>
            </w:pPr>
            <w:proofErr w:type="spellStart"/>
            <w:r w:rsidRPr="00E83D59">
              <w:rPr>
                <w:sz w:val="24"/>
              </w:rPr>
              <w:t>Опалубка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78B9BC8B"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9D613B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5F7DD0" w14:textId="77777777" w:rsidR="00737151" w:rsidRPr="00E83D59" w:rsidRDefault="00737151" w:rsidP="007230CB">
            <w:pPr>
              <w:ind w:left="142"/>
              <w:rPr>
                <w:sz w:val="24"/>
                <w:lang w:val="ru-RU"/>
              </w:rPr>
            </w:pPr>
            <w:r w:rsidRPr="00E83D59">
              <w:rPr>
                <w:sz w:val="24"/>
                <w:lang w:val="ru-RU"/>
              </w:rPr>
              <w:t xml:space="preserve">Станок </w:t>
            </w:r>
            <w:proofErr w:type="gramStart"/>
            <w:r w:rsidRPr="00E83D59">
              <w:rPr>
                <w:sz w:val="24"/>
                <w:lang w:val="ru-RU"/>
              </w:rPr>
              <w:t>для</w:t>
            </w:r>
            <w:proofErr w:type="gramEnd"/>
            <w:r w:rsidRPr="00E83D59">
              <w:rPr>
                <w:sz w:val="24"/>
                <w:lang w:val="ru-RU"/>
              </w:rPr>
              <w:t xml:space="preserve"> </w:t>
            </w:r>
            <w:proofErr w:type="gramStart"/>
            <w:r w:rsidRPr="00E83D59">
              <w:rPr>
                <w:sz w:val="24"/>
                <w:lang w:val="ru-RU"/>
              </w:rPr>
              <w:t>гибки</w:t>
            </w:r>
            <w:proofErr w:type="gramEnd"/>
            <w:r w:rsidRPr="00E83D59">
              <w:rPr>
                <w:sz w:val="24"/>
                <w:lang w:val="ru-RU"/>
              </w:rPr>
              <w:t xml:space="preserve"> и резки арматуры</w:t>
            </w:r>
          </w:p>
        </w:tc>
        <w:tc>
          <w:tcPr>
            <w:tcW w:w="2835" w:type="dxa"/>
            <w:tcBorders>
              <w:top w:val="single" w:sz="4" w:space="0" w:color="000000"/>
              <w:left w:val="single" w:sz="4" w:space="0" w:color="000000"/>
              <w:bottom w:val="single" w:sz="4" w:space="0" w:color="000000"/>
              <w:right w:val="single" w:sz="4" w:space="0" w:color="000000"/>
            </w:tcBorders>
            <w:hideMark/>
          </w:tcPr>
          <w:p w14:paraId="156A4B43"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725951BA"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4C04807" w14:textId="77777777" w:rsidR="00737151" w:rsidRPr="00E83D59" w:rsidRDefault="00737151" w:rsidP="007230CB">
            <w:pPr>
              <w:ind w:left="142"/>
              <w:rPr>
                <w:sz w:val="24"/>
              </w:rPr>
            </w:pPr>
            <w:proofErr w:type="spellStart"/>
            <w:r w:rsidRPr="00E83D59">
              <w:rPr>
                <w:sz w:val="24"/>
              </w:rPr>
              <w:t>Сварочное</w:t>
            </w:r>
            <w:proofErr w:type="spellEnd"/>
            <w:r w:rsidRPr="00E83D59">
              <w:rPr>
                <w:sz w:val="24"/>
              </w:rPr>
              <w:t xml:space="preserve"> </w:t>
            </w:r>
            <w:proofErr w:type="spellStart"/>
            <w:r w:rsidRPr="00E83D59">
              <w:rPr>
                <w:sz w:val="24"/>
              </w:rPr>
              <w:t>оборудование</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F97EC84"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28817C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7A13B3D" w14:textId="77777777" w:rsidR="00737151" w:rsidRPr="00E83D59" w:rsidRDefault="00737151" w:rsidP="007230CB">
            <w:pPr>
              <w:spacing w:line="258" w:lineRule="exact"/>
              <w:ind w:left="142"/>
              <w:rPr>
                <w:sz w:val="24"/>
              </w:rPr>
            </w:pPr>
            <w:proofErr w:type="spellStart"/>
            <w:r w:rsidRPr="00E83D59">
              <w:rPr>
                <w:sz w:val="24"/>
              </w:rPr>
              <w:t>Пистолет</w:t>
            </w:r>
            <w:proofErr w:type="spellEnd"/>
            <w:r w:rsidRPr="00E83D59">
              <w:rPr>
                <w:sz w:val="24"/>
              </w:rPr>
              <w:t xml:space="preserve"> </w:t>
            </w:r>
            <w:proofErr w:type="spellStart"/>
            <w:r w:rsidRPr="00E83D59">
              <w:rPr>
                <w:sz w:val="24"/>
              </w:rPr>
              <w:t>для</w:t>
            </w:r>
            <w:proofErr w:type="spellEnd"/>
            <w:r w:rsidRPr="00E83D59">
              <w:rPr>
                <w:sz w:val="24"/>
              </w:rPr>
              <w:t xml:space="preserve"> </w:t>
            </w:r>
            <w:proofErr w:type="spellStart"/>
            <w:r w:rsidRPr="00E83D59">
              <w:rPr>
                <w:sz w:val="24"/>
              </w:rPr>
              <w:t>вязки</w:t>
            </w:r>
            <w:proofErr w:type="spellEnd"/>
            <w:r w:rsidRPr="00E83D59">
              <w:rPr>
                <w:sz w:val="24"/>
              </w:rPr>
              <w:t xml:space="preserve"> </w:t>
            </w:r>
            <w:proofErr w:type="spellStart"/>
            <w:r w:rsidRPr="00E83D59">
              <w:rPr>
                <w:sz w:val="24"/>
              </w:rPr>
              <w:t>арматуры</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F6A77F1"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0FCD1F93"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A0585E9" w14:textId="77777777" w:rsidR="00737151" w:rsidRPr="00E83D59" w:rsidRDefault="00737151" w:rsidP="007230CB">
            <w:pPr>
              <w:ind w:left="142"/>
              <w:rPr>
                <w:sz w:val="24"/>
              </w:rPr>
            </w:pPr>
            <w:proofErr w:type="spellStart"/>
            <w:r w:rsidRPr="00E83D59">
              <w:rPr>
                <w:sz w:val="24"/>
              </w:rPr>
              <w:t>Пневматический</w:t>
            </w:r>
            <w:proofErr w:type="spellEnd"/>
            <w:r w:rsidRPr="00E83D59">
              <w:rPr>
                <w:sz w:val="24"/>
              </w:rPr>
              <w:t xml:space="preserve"> </w:t>
            </w:r>
            <w:proofErr w:type="spellStart"/>
            <w:r w:rsidRPr="00E83D59">
              <w:rPr>
                <w:sz w:val="24"/>
              </w:rPr>
              <w:t>пистолет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0EF1A35"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643EBD2D"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B410658" w14:textId="77777777" w:rsidR="00737151" w:rsidRPr="00E83D59" w:rsidRDefault="00737151" w:rsidP="007230CB">
            <w:pPr>
              <w:ind w:left="142"/>
              <w:rPr>
                <w:sz w:val="24"/>
              </w:rPr>
            </w:pPr>
            <w:proofErr w:type="spellStart"/>
            <w:r w:rsidRPr="00E83D59">
              <w:rPr>
                <w:sz w:val="24"/>
              </w:rPr>
              <w:t>Циркулярная</w:t>
            </w:r>
            <w:proofErr w:type="spellEnd"/>
            <w:r w:rsidRPr="00E83D59">
              <w:rPr>
                <w:sz w:val="24"/>
              </w:rPr>
              <w:t xml:space="preserve"> </w:t>
            </w:r>
            <w:proofErr w:type="spellStart"/>
            <w:r w:rsidRPr="00E83D59">
              <w:rPr>
                <w:sz w:val="24"/>
              </w:rPr>
              <w:t>пила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89D43CD"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6809C2B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5EC5FE8" w14:textId="77777777" w:rsidR="00737151" w:rsidRPr="00E83D59" w:rsidRDefault="00737151" w:rsidP="007230CB">
            <w:pPr>
              <w:ind w:left="142"/>
              <w:rPr>
                <w:sz w:val="24"/>
              </w:rPr>
            </w:pPr>
            <w:proofErr w:type="spellStart"/>
            <w:r w:rsidRPr="00E83D59">
              <w:rPr>
                <w:sz w:val="24"/>
              </w:rPr>
              <w:t>Дрель</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8282B15"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B5AB61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98074AC" w14:textId="77777777" w:rsidR="00737151" w:rsidRPr="00E83D59" w:rsidRDefault="00737151" w:rsidP="007230CB">
            <w:pPr>
              <w:ind w:left="142"/>
              <w:rPr>
                <w:sz w:val="24"/>
              </w:rPr>
            </w:pPr>
            <w:proofErr w:type="spellStart"/>
            <w:r w:rsidRPr="00E83D59">
              <w:rPr>
                <w:sz w:val="24"/>
              </w:rPr>
              <w:t>Отбойный</w:t>
            </w:r>
            <w:proofErr w:type="spellEnd"/>
            <w:r w:rsidRPr="00E83D59">
              <w:rPr>
                <w:sz w:val="24"/>
              </w:rPr>
              <w:t xml:space="preserve"> </w:t>
            </w:r>
            <w:proofErr w:type="spellStart"/>
            <w:r w:rsidRPr="00E83D59">
              <w:rPr>
                <w:sz w:val="24"/>
              </w:rPr>
              <w:t>молоток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008C42D"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4D184CB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2082543" w14:textId="77777777" w:rsidR="00737151" w:rsidRPr="00E83D59" w:rsidRDefault="00737151" w:rsidP="007230CB">
            <w:pPr>
              <w:ind w:left="142"/>
              <w:rPr>
                <w:sz w:val="24"/>
              </w:rPr>
            </w:pPr>
            <w:proofErr w:type="spellStart"/>
            <w:r w:rsidRPr="00E83D59">
              <w:rPr>
                <w:sz w:val="24"/>
              </w:rPr>
              <w:t>Перфоратор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D8A48D1"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D9E8B5E"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8442408" w14:textId="77777777" w:rsidR="00737151" w:rsidRPr="00E83D59" w:rsidRDefault="00737151" w:rsidP="007230CB">
            <w:pPr>
              <w:spacing w:line="258" w:lineRule="exact"/>
              <w:ind w:left="142"/>
              <w:rPr>
                <w:sz w:val="24"/>
              </w:rPr>
            </w:pPr>
            <w:proofErr w:type="spellStart"/>
            <w:r w:rsidRPr="00E83D59">
              <w:rPr>
                <w:sz w:val="24"/>
              </w:rPr>
              <w:t>Ножницы</w:t>
            </w:r>
            <w:proofErr w:type="spellEnd"/>
            <w:r w:rsidRPr="00E83D59">
              <w:rPr>
                <w:sz w:val="24"/>
              </w:rPr>
              <w:t xml:space="preserve"> </w:t>
            </w:r>
            <w:proofErr w:type="spellStart"/>
            <w:r w:rsidRPr="00E83D59">
              <w:rPr>
                <w:sz w:val="24"/>
              </w:rPr>
              <w:t>по</w:t>
            </w:r>
            <w:proofErr w:type="spellEnd"/>
            <w:r w:rsidRPr="00E83D59">
              <w:rPr>
                <w:sz w:val="24"/>
              </w:rPr>
              <w:t xml:space="preserve"> </w:t>
            </w:r>
            <w:proofErr w:type="spellStart"/>
            <w:r w:rsidRPr="00E83D59">
              <w:rPr>
                <w:sz w:val="24"/>
              </w:rPr>
              <w:t>металлу</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927240B"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7A77E7DD"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6557908" w14:textId="77777777" w:rsidR="00737151" w:rsidRPr="00E83D59" w:rsidRDefault="00737151" w:rsidP="007230CB">
            <w:pPr>
              <w:ind w:left="142"/>
              <w:rPr>
                <w:sz w:val="24"/>
              </w:rPr>
            </w:pPr>
            <w:proofErr w:type="spellStart"/>
            <w:r w:rsidRPr="00E83D59">
              <w:rPr>
                <w:sz w:val="24"/>
              </w:rPr>
              <w:t>Газовоздушная</w:t>
            </w:r>
            <w:proofErr w:type="spellEnd"/>
            <w:r w:rsidRPr="00E83D59">
              <w:rPr>
                <w:sz w:val="24"/>
              </w:rPr>
              <w:t xml:space="preserve"> </w:t>
            </w:r>
            <w:proofErr w:type="spellStart"/>
            <w:r w:rsidRPr="00E83D59">
              <w:rPr>
                <w:sz w:val="24"/>
              </w:rPr>
              <w:t>горелка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810E041"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A78466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50709B6" w14:textId="77777777" w:rsidR="00737151" w:rsidRPr="00E83D59" w:rsidRDefault="00737151" w:rsidP="007230CB">
            <w:pPr>
              <w:ind w:left="142"/>
              <w:rPr>
                <w:sz w:val="24"/>
              </w:rPr>
            </w:pPr>
            <w:proofErr w:type="spellStart"/>
            <w:r w:rsidRPr="00E83D59">
              <w:rPr>
                <w:sz w:val="24"/>
              </w:rPr>
              <w:t>Фасадная</w:t>
            </w:r>
            <w:proofErr w:type="spellEnd"/>
            <w:r w:rsidRPr="00E83D59">
              <w:rPr>
                <w:sz w:val="24"/>
              </w:rPr>
              <w:t xml:space="preserve"> </w:t>
            </w:r>
            <w:proofErr w:type="spellStart"/>
            <w:r w:rsidRPr="00E83D59">
              <w:rPr>
                <w:sz w:val="24"/>
              </w:rPr>
              <w:t>люлька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A0C71D8"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642013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332D76E" w14:textId="77777777" w:rsidR="00737151" w:rsidRPr="00E83D59" w:rsidRDefault="00737151" w:rsidP="007230CB">
            <w:pPr>
              <w:ind w:left="142"/>
              <w:rPr>
                <w:sz w:val="24"/>
              </w:rPr>
            </w:pPr>
            <w:proofErr w:type="spellStart"/>
            <w:r w:rsidRPr="00E83D59">
              <w:rPr>
                <w:sz w:val="24"/>
              </w:rPr>
              <w:t>Строительная</w:t>
            </w:r>
            <w:proofErr w:type="spellEnd"/>
            <w:r w:rsidRPr="00E83D59">
              <w:rPr>
                <w:sz w:val="24"/>
              </w:rPr>
              <w:t xml:space="preserve"> </w:t>
            </w:r>
            <w:proofErr w:type="spellStart"/>
            <w:r w:rsidRPr="00E83D59">
              <w:rPr>
                <w:sz w:val="24"/>
              </w:rPr>
              <w:t>лебедка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07F7F43"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36243F47"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D344BBA" w14:textId="77777777" w:rsidR="00737151" w:rsidRPr="00E83D59" w:rsidRDefault="00737151" w:rsidP="007230CB">
            <w:pPr>
              <w:ind w:left="142"/>
              <w:rPr>
                <w:sz w:val="24"/>
              </w:rPr>
            </w:pPr>
            <w:proofErr w:type="spellStart"/>
            <w:r w:rsidRPr="00E83D59">
              <w:rPr>
                <w:sz w:val="24"/>
              </w:rPr>
              <w:t>Сверлильная</w:t>
            </w:r>
            <w:proofErr w:type="spellEnd"/>
            <w:r w:rsidRPr="00E83D59">
              <w:rPr>
                <w:sz w:val="24"/>
              </w:rPr>
              <w:t xml:space="preserve"> </w:t>
            </w:r>
            <w:proofErr w:type="spellStart"/>
            <w:r w:rsidRPr="00E83D59">
              <w:rPr>
                <w:sz w:val="24"/>
              </w:rPr>
              <w:t>машина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A4A0EBC"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7A850F61"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9C5FBC" w14:textId="77777777" w:rsidR="00737151" w:rsidRPr="00E83D59" w:rsidRDefault="00737151" w:rsidP="007230CB">
            <w:pPr>
              <w:ind w:left="142"/>
              <w:rPr>
                <w:sz w:val="24"/>
              </w:rPr>
            </w:pPr>
            <w:proofErr w:type="spellStart"/>
            <w:r w:rsidRPr="00E83D59">
              <w:rPr>
                <w:sz w:val="24"/>
              </w:rPr>
              <w:t>Шлифовальная</w:t>
            </w:r>
            <w:proofErr w:type="spellEnd"/>
            <w:r w:rsidRPr="00E83D59">
              <w:rPr>
                <w:sz w:val="24"/>
              </w:rPr>
              <w:t xml:space="preserve"> </w:t>
            </w:r>
            <w:proofErr w:type="spellStart"/>
            <w:r w:rsidRPr="00E83D59">
              <w:rPr>
                <w:sz w:val="24"/>
              </w:rPr>
              <w:t>машина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5117A14"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4B69401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DABEC54" w14:textId="77777777" w:rsidR="00737151" w:rsidRPr="00E83D59" w:rsidRDefault="00737151" w:rsidP="007230CB">
            <w:pPr>
              <w:ind w:left="142"/>
              <w:rPr>
                <w:sz w:val="24"/>
              </w:rPr>
            </w:pPr>
            <w:proofErr w:type="spellStart"/>
            <w:r w:rsidRPr="00E83D59">
              <w:rPr>
                <w:sz w:val="24"/>
              </w:rPr>
              <w:t>Гайковерт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7964888"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AE374B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FCD1637" w14:textId="77777777" w:rsidR="00737151" w:rsidRPr="00E83D59" w:rsidRDefault="00737151" w:rsidP="007230CB">
            <w:pPr>
              <w:spacing w:line="258" w:lineRule="exact"/>
              <w:ind w:left="142"/>
              <w:rPr>
                <w:sz w:val="24"/>
              </w:rPr>
            </w:pPr>
            <w:proofErr w:type="spellStart"/>
            <w:r w:rsidRPr="00E83D59">
              <w:rPr>
                <w:sz w:val="24"/>
              </w:rPr>
              <w:t>Шуруповерт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9D9FD9F"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7077E0F4"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3021E12" w14:textId="77777777" w:rsidR="00737151" w:rsidRPr="00E83D59" w:rsidRDefault="00737151" w:rsidP="007230CB">
            <w:pPr>
              <w:ind w:left="142"/>
              <w:rPr>
                <w:sz w:val="24"/>
              </w:rPr>
            </w:pPr>
            <w:proofErr w:type="spellStart"/>
            <w:r w:rsidRPr="00E83D59">
              <w:rPr>
                <w:sz w:val="24"/>
              </w:rPr>
              <w:t>Индикаторная</w:t>
            </w:r>
            <w:proofErr w:type="spellEnd"/>
            <w:r w:rsidRPr="00E83D59">
              <w:rPr>
                <w:sz w:val="24"/>
              </w:rPr>
              <w:t xml:space="preserve"> </w:t>
            </w:r>
            <w:proofErr w:type="spellStart"/>
            <w:r w:rsidRPr="00E83D59">
              <w:rPr>
                <w:sz w:val="24"/>
              </w:rPr>
              <w:t>отвертка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3488735"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BCB7758"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1FDF5A3" w14:textId="77777777" w:rsidR="00737151" w:rsidRPr="00E83D59" w:rsidRDefault="00737151" w:rsidP="007230CB">
            <w:pPr>
              <w:ind w:left="142"/>
              <w:rPr>
                <w:sz w:val="24"/>
              </w:rPr>
            </w:pPr>
            <w:proofErr w:type="spellStart"/>
            <w:r w:rsidRPr="00E83D59">
              <w:rPr>
                <w:sz w:val="24"/>
              </w:rPr>
              <w:t>Вольтметр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6C557F0"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D541E5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7AE26AF" w14:textId="77777777" w:rsidR="00737151" w:rsidRPr="00E83D59" w:rsidRDefault="00737151" w:rsidP="007230CB">
            <w:pPr>
              <w:ind w:left="142"/>
              <w:rPr>
                <w:sz w:val="24"/>
              </w:rPr>
            </w:pPr>
            <w:proofErr w:type="spellStart"/>
            <w:r w:rsidRPr="00E83D59">
              <w:rPr>
                <w:sz w:val="24"/>
              </w:rPr>
              <w:t>Амперметр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F0EFEDD"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77569C4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F1D5A22" w14:textId="77777777" w:rsidR="00737151" w:rsidRPr="00E83D59" w:rsidRDefault="00737151" w:rsidP="007230CB">
            <w:pPr>
              <w:ind w:left="142"/>
              <w:rPr>
                <w:sz w:val="24"/>
              </w:rPr>
            </w:pPr>
            <w:proofErr w:type="spellStart"/>
            <w:r w:rsidRPr="00E83D59">
              <w:rPr>
                <w:sz w:val="24"/>
              </w:rPr>
              <w:t>Тестер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417925B"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67CBB7C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0B5325E" w14:textId="77777777" w:rsidR="00737151" w:rsidRPr="00E83D59" w:rsidRDefault="00737151" w:rsidP="007230CB">
            <w:pPr>
              <w:ind w:left="142"/>
              <w:rPr>
                <w:sz w:val="24"/>
              </w:rPr>
            </w:pPr>
            <w:proofErr w:type="spellStart"/>
            <w:r w:rsidRPr="00E83D59">
              <w:rPr>
                <w:sz w:val="24"/>
              </w:rPr>
              <w:t>Мультиметр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25A285F"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0B19D81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0D552887" w14:textId="77777777" w:rsidR="00737151" w:rsidRPr="00E83D59" w:rsidRDefault="00737151" w:rsidP="007230CB">
            <w:pPr>
              <w:spacing w:line="258" w:lineRule="exact"/>
              <w:ind w:left="142"/>
              <w:rPr>
                <w:sz w:val="24"/>
              </w:rPr>
            </w:pPr>
            <w:r w:rsidRPr="00E83D59">
              <w:rPr>
                <w:sz w:val="24"/>
                <w:lang w:val="ru-RU"/>
              </w:rPr>
              <w:t>Ш</w:t>
            </w:r>
            <w:proofErr w:type="spellStart"/>
            <w:r w:rsidRPr="00E83D59">
              <w:rPr>
                <w:sz w:val="24"/>
              </w:rPr>
              <w:t>троборез</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7008C7A"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389B137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7983FE43" w14:textId="77777777" w:rsidR="00737151" w:rsidRPr="00E83D59" w:rsidRDefault="00737151" w:rsidP="007230CB">
            <w:pPr>
              <w:ind w:left="142"/>
              <w:rPr>
                <w:sz w:val="24"/>
              </w:rPr>
            </w:pPr>
            <w:proofErr w:type="spellStart"/>
            <w:r w:rsidRPr="00E83D59">
              <w:rPr>
                <w:sz w:val="24"/>
              </w:rPr>
              <w:t>Токоизмерительные</w:t>
            </w:r>
            <w:proofErr w:type="spellEnd"/>
            <w:r w:rsidRPr="00E83D59">
              <w:rPr>
                <w:sz w:val="24"/>
              </w:rPr>
              <w:t xml:space="preserve"> </w:t>
            </w:r>
            <w:proofErr w:type="spellStart"/>
            <w:r w:rsidRPr="00E83D59">
              <w:rPr>
                <w:sz w:val="24"/>
              </w:rPr>
              <w:t>клещи</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7BE3F9B"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0186603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4A0262" w14:textId="77777777" w:rsidR="00737151" w:rsidRPr="00E83D59" w:rsidRDefault="00737151" w:rsidP="007230CB">
            <w:pPr>
              <w:ind w:left="142"/>
              <w:rPr>
                <w:sz w:val="24"/>
              </w:rPr>
            </w:pPr>
            <w:proofErr w:type="spellStart"/>
            <w:r w:rsidRPr="00E83D59">
              <w:rPr>
                <w:sz w:val="24"/>
              </w:rPr>
              <w:t>Диэлектрические</w:t>
            </w:r>
            <w:proofErr w:type="spellEnd"/>
            <w:r w:rsidRPr="00E83D59">
              <w:rPr>
                <w:sz w:val="24"/>
              </w:rPr>
              <w:t xml:space="preserve"> </w:t>
            </w:r>
            <w:proofErr w:type="spellStart"/>
            <w:r w:rsidRPr="00E83D59">
              <w:rPr>
                <w:sz w:val="24"/>
              </w:rPr>
              <w:t>перчатки</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D4A2BFD"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4F108DF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B2575D2" w14:textId="77777777" w:rsidR="00737151" w:rsidRPr="00E83D59" w:rsidRDefault="00737151" w:rsidP="007230CB">
            <w:pPr>
              <w:ind w:left="142"/>
              <w:rPr>
                <w:sz w:val="24"/>
              </w:rPr>
            </w:pPr>
            <w:proofErr w:type="spellStart"/>
            <w:r w:rsidRPr="00E83D59">
              <w:rPr>
                <w:sz w:val="24"/>
              </w:rPr>
              <w:t>Диэлектрические</w:t>
            </w:r>
            <w:proofErr w:type="spellEnd"/>
            <w:r w:rsidRPr="00E83D59">
              <w:rPr>
                <w:sz w:val="24"/>
              </w:rPr>
              <w:t xml:space="preserve"> </w:t>
            </w:r>
            <w:proofErr w:type="spellStart"/>
            <w:r w:rsidRPr="00E83D59">
              <w:rPr>
                <w:sz w:val="24"/>
              </w:rPr>
              <w:t>боты</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725C559"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3170AECE"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922CF0D" w14:textId="77777777" w:rsidR="00737151" w:rsidRPr="00E83D59" w:rsidRDefault="00737151" w:rsidP="007230CB">
            <w:pPr>
              <w:ind w:left="142"/>
              <w:rPr>
                <w:sz w:val="24"/>
              </w:rPr>
            </w:pPr>
            <w:proofErr w:type="spellStart"/>
            <w:r w:rsidRPr="00E83D59">
              <w:rPr>
                <w:sz w:val="24"/>
              </w:rPr>
              <w:t>Защитные</w:t>
            </w:r>
            <w:proofErr w:type="spellEnd"/>
            <w:r w:rsidRPr="00E83D59">
              <w:rPr>
                <w:sz w:val="24"/>
              </w:rPr>
              <w:t xml:space="preserve"> </w:t>
            </w:r>
            <w:proofErr w:type="spellStart"/>
            <w:r w:rsidRPr="00E83D59">
              <w:rPr>
                <w:sz w:val="24"/>
              </w:rPr>
              <w:t>щитки</w:t>
            </w:r>
            <w:proofErr w:type="spellEnd"/>
            <w:r w:rsidRPr="00E83D59">
              <w:rPr>
                <w:sz w:val="24"/>
              </w:rPr>
              <w:t xml:space="preserve"> </w:t>
            </w:r>
            <w:proofErr w:type="spellStart"/>
            <w:r w:rsidRPr="00E83D59">
              <w:rPr>
                <w:sz w:val="24"/>
              </w:rPr>
              <w:t>или</w:t>
            </w:r>
            <w:proofErr w:type="spellEnd"/>
            <w:r w:rsidRPr="00E83D59">
              <w:rPr>
                <w:sz w:val="24"/>
              </w:rPr>
              <w:t xml:space="preserve"> </w:t>
            </w:r>
            <w:proofErr w:type="spellStart"/>
            <w:r w:rsidRPr="00E83D59">
              <w:rPr>
                <w:sz w:val="24"/>
              </w:rPr>
              <w:t>очки</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76DFC30"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FC58A88" w14:textId="77777777" w:rsidTr="009E312B">
        <w:trPr>
          <w:trHeight w:val="275"/>
        </w:trPr>
        <w:tc>
          <w:tcPr>
            <w:tcW w:w="6662" w:type="dxa"/>
            <w:tcBorders>
              <w:top w:val="single" w:sz="4" w:space="0" w:color="000000"/>
              <w:left w:val="single" w:sz="4" w:space="0" w:color="000000"/>
              <w:bottom w:val="single" w:sz="4" w:space="0" w:color="000000"/>
              <w:right w:val="single" w:sz="4" w:space="0" w:color="000000"/>
            </w:tcBorders>
            <w:hideMark/>
          </w:tcPr>
          <w:p w14:paraId="4A41A04A" w14:textId="306711BC" w:rsidR="00737151" w:rsidRPr="00E83D59" w:rsidRDefault="00737151" w:rsidP="007230CB">
            <w:pPr>
              <w:spacing w:line="271" w:lineRule="exact"/>
              <w:ind w:left="142"/>
              <w:rPr>
                <w:sz w:val="24"/>
                <w:lang w:val="ru-RU"/>
              </w:rPr>
            </w:pPr>
            <w:r w:rsidRPr="00E83D59">
              <w:rPr>
                <w:sz w:val="24"/>
                <w:lang w:val="ru-RU"/>
              </w:rPr>
              <w:t>Диэлектрический ковер или изолирующая</w:t>
            </w:r>
            <w:r w:rsidR="009E312B" w:rsidRPr="00E83D59">
              <w:rPr>
                <w:sz w:val="24"/>
                <w:lang w:val="ru-RU"/>
              </w:rPr>
              <w:t xml:space="preserve"> </w:t>
            </w:r>
            <w:r w:rsidRPr="00E83D59">
              <w:rPr>
                <w:sz w:val="24"/>
                <w:lang w:val="ru-RU"/>
              </w:rPr>
              <w:t>подставка</w:t>
            </w:r>
          </w:p>
        </w:tc>
        <w:tc>
          <w:tcPr>
            <w:tcW w:w="2835" w:type="dxa"/>
            <w:tcBorders>
              <w:top w:val="single" w:sz="4" w:space="0" w:color="000000"/>
              <w:left w:val="single" w:sz="4" w:space="0" w:color="000000"/>
              <w:bottom w:val="single" w:sz="4" w:space="0" w:color="000000"/>
              <w:right w:val="single" w:sz="4" w:space="0" w:color="000000"/>
            </w:tcBorders>
            <w:hideMark/>
          </w:tcPr>
          <w:p w14:paraId="52AF07A8" w14:textId="77777777" w:rsidR="00737151" w:rsidRPr="00E83D59" w:rsidRDefault="00737151" w:rsidP="007230CB">
            <w:pPr>
              <w:spacing w:line="271"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18218C78" w14:textId="77777777" w:rsidTr="009E312B">
        <w:trPr>
          <w:trHeight w:val="279"/>
        </w:trPr>
        <w:tc>
          <w:tcPr>
            <w:tcW w:w="6662" w:type="dxa"/>
            <w:tcBorders>
              <w:top w:val="single" w:sz="4" w:space="0" w:color="000000"/>
              <w:left w:val="single" w:sz="4" w:space="0" w:color="000000"/>
              <w:bottom w:val="single" w:sz="4" w:space="0" w:color="000000"/>
              <w:right w:val="single" w:sz="4" w:space="0" w:color="000000"/>
            </w:tcBorders>
            <w:hideMark/>
          </w:tcPr>
          <w:p w14:paraId="1E122EAE" w14:textId="2276A095" w:rsidR="00737151" w:rsidRPr="00E83D59" w:rsidRDefault="009E312B" w:rsidP="007230CB">
            <w:pPr>
              <w:ind w:left="142"/>
              <w:rPr>
                <w:sz w:val="24"/>
                <w:lang w:val="ru-RU"/>
              </w:rPr>
            </w:pPr>
            <w:r w:rsidRPr="00E83D59">
              <w:rPr>
                <w:sz w:val="24"/>
                <w:lang w:val="ru-RU"/>
              </w:rPr>
              <w:t>Изолирующая штанга (оперативная или универсальная)</w:t>
            </w:r>
          </w:p>
        </w:tc>
        <w:tc>
          <w:tcPr>
            <w:tcW w:w="2835" w:type="dxa"/>
            <w:tcBorders>
              <w:top w:val="single" w:sz="4" w:space="0" w:color="000000"/>
              <w:left w:val="single" w:sz="4" w:space="0" w:color="000000"/>
              <w:bottom w:val="single" w:sz="4" w:space="0" w:color="000000"/>
              <w:right w:val="single" w:sz="4" w:space="0" w:color="000000"/>
            </w:tcBorders>
            <w:hideMark/>
          </w:tcPr>
          <w:p w14:paraId="3A959929"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E499A9A"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A169183" w14:textId="77777777" w:rsidR="00737151" w:rsidRPr="00E83D59" w:rsidRDefault="00737151" w:rsidP="007230CB">
            <w:pPr>
              <w:ind w:left="142"/>
              <w:rPr>
                <w:sz w:val="24"/>
              </w:rPr>
            </w:pPr>
            <w:proofErr w:type="spellStart"/>
            <w:r w:rsidRPr="00E83D59">
              <w:rPr>
                <w:sz w:val="24"/>
              </w:rPr>
              <w:t>Уровень</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ED93817"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3CF266A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8BCF464" w14:textId="77777777" w:rsidR="00737151" w:rsidRPr="00E83D59" w:rsidRDefault="00737151" w:rsidP="007230CB">
            <w:pPr>
              <w:ind w:left="142"/>
              <w:rPr>
                <w:sz w:val="24"/>
              </w:rPr>
            </w:pPr>
            <w:proofErr w:type="spellStart"/>
            <w:r w:rsidRPr="00E83D59">
              <w:rPr>
                <w:sz w:val="24"/>
              </w:rPr>
              <w:t>Рулетка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3F87021"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2069D5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A57CA4A" w14:textId="77777777" w:rsidR="00737151" w:rsidRPr="00E83D59" w:rsidRDefault="00737151" w:rsidP="007230CB">
            <w:pPr>
              <w:ind w:left="142"/>
              <w:rPr>
                <w:sz w:val="24"/>
              </w:rPr>
            </w:pPr>
            <w:proofErr w:type="spellStart"/>
            <w:r w:rsidRPr="00E83D59">
              <w:rPr>
                <w:sz w:val="24"/>
              </w:rPr>
              <w:t>Нивелир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4F83B45"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950F43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2CF9D59" w14:textId="77777777" w:rsidR="00737151" w:rsidRPr="00E83D59" w:rsidRDefault="00737151" w:rsidP="007230CB">
            <w:pPr>
              <w:ind w:left="142"/>
              <w:rPr>
                <w:sz w:val="24"/>
              </w:rPr>
            </w:pPr>
            <w:proofErr w:type="spellStart"/>
            <w:r w:rsidRPr="00E83D59">
              <w:rPr>
                <w:sz w:val="24"/>
              </w:rPr>
              <w:t>Теодолит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1D451BF"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B2BA0A7"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1B69890" w14:textId="77777777" w:rsidR="00737151" w:rsidRPr="00E83D59" w:rsidRDefault="00737151" w:rsidP="007230CB">
            <w:pPr>
              <w:ind w:left="142"/>
              <w:rPr>
                <w:sz w:val="24"/>
              </w:rPr>
            </w:pPr>
            <w:proofErr w:type="spellStart"/>
            <w:r w:rsidRPr="00E83D59">
              <w:rPr>
                <w:sz w:val="24"/>
              </w:rPr>
              <w:t>Геодезическая</w:t>
            </w:r>
            <w:proofErr w:type="spellEnd"/>
            <w:r w:rsidRPr="00E83D59">
              <w:rPr>
                <w:sz w:val="24"/>
              </w:rPr>
              <w:t xml:space="preserve"> </w:t>
            </w:r>
            <w:proofErr w:type="spellStart"/>
            <w:r w:rsidRPr="00E83D59">
              <w:rPr>
                <w:sz w:val="24"/>
              </w:rPr>
              <w:t>рейка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5077BF8"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5C1300C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3BEEC0D" w14:textId="77777777" w:rsidR="00737151" w:rsidRPr="00E83D59" w:rsidRDefault="00737151" w:rsidP="007230CB">
            <w:pPr>
              <w:spacing w:line="258" w:lineRule="exact"/>
              <w:ind w:left="142"/>
              <w:rPr>
                <w:sz w:val="24"/>
              </w:rPr>
            </w:pPr>
            <w:proofErr w:type="spellStart"/>
            <w:r w:rsidRPr="00E83D59">
              <w:rPr>
                <w:sz w:val="24"/>
              </w:rPr>
              <w:t>Высотомер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E729035" w14:textId="77777777" w:rsidR="00737151" w:rsidRPr="00E83D59" w:rsidRDefault="00737151" w:rsidP="007230CB">
            <w:pPr>
              <w:spacing w:line="258"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7EDD8BE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01246C8" w14:textId="77777777" w:rsidR="00737151" w:rsidRPr="00E83D59" w:rsidRDefault="00737151" w:rsidP="007230CB">
            <w:pPr>
              <w:ind w:left="142"/>
              <w:rPr>
                <w:sz w:val="24"/>
              </w:rPr>
            </w:pPr>
            <w:proofErr w:type="spellStart"/>
            <w:r w:rsidRPr="00E83D59">
              <w:rPr>
                <w:sz w:val="24"/>
              </w:rPr>
              <w:t>Влагомер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8325B18"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1B8B761"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44CCAC7" w14:textId="77777777" w:rsidR="00737151" w:rsidRPr="00E83D59" w:rsidRDefault="00737151" w:rsidP="007230CB">
            <w:pPr>
              <w:ind w:left="142"/>
              <w:rPr>
                <w:sz w:val="24"/>
              </w:rPr>
            </w:pPr>
            <w:proofErr w:type="spellStart"/>
            <w:r w:rsidRPr="00E83D59">
              <w:rPr>
                <w:sz w:val="24"/>
              </w:rPr>
              <w:t>Динамометр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10BEE10" w14:textId="77777777" w:rsidR="00737151" w:rsidRPr="00E83D59" w:rsidRDefault="00737151" w:rsidP="007230CB">
            <w:pPr>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25337487" w14:textId="77777777" w:rsidTr="009E312B">
        <w:trPr>
          <w:trHeight w:val="260"/>
        </w:trPr>
        <w:tc>
          <w:tcPr>
            <w:tcW w:w="6662" w:type="dxa"/>
            <w:tcBorders>
              <w:top w:val="single" w:sz="4" w:space="0" w:color="000000"/>
              <w:left w:val="single" w:sz="4" w:space="0" w:color="000000"/>
              <w:bottom w:val="single" w:sz="6" w:space="0" w:color="000000"/>
              <w:right w:val="single" w:sz="4" w:space="0" w:color="000000"/>
            </w:tcBorders>
            <w:hideMark/>
          </w:tcPr>
          <w:p w14:paraId="465FB65E" w14:textId="77777777" w:rsidR="00737151" w:rsidRPr="00E83D59" w:rsidRDefault="00737151" w:rsidP="007230CB">
            <w:pPr>
              <w:spacing w:line="253" w:lineRule="exact"/>
              <w:ind w:left="142"/>
              <w:rPr>
                <w:sz w:val="24"/>
              </w:rPr>
            </w:pPr>
            <w:proofErr w:type="spellStart"/>
            <w:r w:rsidRPr="00E83D59">
              <w:rPr>
                <w:sz w:val="24"/>
              </w:rPr>
              <w:t>Тепловизор</w:t>
            </w:r>
            <w:proofErr w:type="spellEnd"/>
          </w:p>
        </w:tc>
        <w:tc>
          <w:tcPr>
            <w:tcW w:w="2835" w:type="dxa"/>
            <w:tcBorders>
              <w:top w:val="single" w:sz="4" w:space="0" w:color="000000"/>
              <w:left w:val="single" w:sz="4" w:space="0" w:color="000000"/>
              <w:bottom w:val="single" w:sz="6" w:space="0" w:color="000000"/>
              <w:right w:val="single" w:sz="4" w:space="0" w:color="000000"/>
            </w:tcBorders>
            <w:hideMark/>
          </w:tcPr>
          <w:p w14:paraId="60E3FB7A" w14:textId="77777777" w:rsidR="00737151" w:rsidRPr="00E83D59" w:rsidRDefault="00737151" w:rsidP="007230CB">
            <w:pPr>
              <w:spacing w:line="253" w:lineRule="exact"/>
              <w:ind w:left="141"/>
              <w:rPr>
                <w:sz w:val="24"/>
              </w:rPr>
            </w:pPr>
            <w:proofErr w:type="spellStart"/>
            <w:r w:rsidRPr="00E83D59">
              <w:rPr>
                <w:sz w:val="24"/>
              </w:rPr>
              <w:t>Не</w:t>
            </w:r>
            <w:proofErr w:type="spellEnd"/>
            <w:r w:rsidRPr="00E83D59">
              <w:rPr>
                <w:sz w:val="24"/>
              </w:rPr>
              <w:t xml:space="preserve"> </w:t>
            </w:r>
            <w:proofErr w:type="spellStart"/>
            <w:r w:rsidRPr="00E83D59">
              <w:rPr>
                <w:sz w:val="24"/>
              </w:rPr>
              <w:t>менее</w:t>
            </w:r>
            <w:proofErr w:type="spellEnd"/>
            <w:r w:rsidRPr="00E83D59">
              <w:rPr>
                <w:sz w:val="24"/>
              </w:rPr>
              <w:t xml:space="preserve"> 1 </w:t>
            </w:r>
            <w:proofErr w:type="spellStart"/>
            <w:r w:rsidRPr="00E83D59">
              <w:rPr>
                <w:sz w:val="24"/>
              </w:rPr>
              <w:t>шт</w:t>
            </w:r>
            <w:proofErr w:type="spellEnd"/>
          </w:p>
        </w:tc>
      </w:tr>
      <w:tr w:rsidR="00737151" w:rsidRPr="00E83D59" w14:paraId="6F0E2655" w14:textId="77777777" w:rsidTr="009E312B">
        <w:trPr>
          <w:trHeight w:val="820"/>
        </w:trPr>
        <w:tc>
          <w:tcPr>
            <w:tcW w:w="6662" w:type="dxa"/>
            <w:tcBorders>
              <w:top w:val="single" w:sz="6" w:space="0" w:color="000000"/>
              <w:left w:val="single" w:sz="4" w:space="0" w:color="000000"/>
              <w:bottom w:val="single" w:sz="4" w:space="0" w:color="000000"/>
              <w:right w:val="single" w:sz="4" w:space="0" w:color="000000"/>
            </w:tcBorders>
            <w:hideMark/>
          </w:tcPr>
          <w:p w14:paraId="1A74C776" w14:textId="1E0C9E5E" w:rsidR="00737151" w:rsidRPr="009E312B" w:rsidRDefault="00737151" w:rsidP="007230CB">
            <w:pPr>
              <w:ind w:left="142"/>
              <w:rPr>
                <w:sz w:val="24"/>
                <w:lang w:val="ru-RU"/>
              </w:rPr>
            </w:pPr>
            <w:r w:rsidRPr="00E83D59">
              <w:rPr>
                <w:sz w:val="24"/>
                <w:lang w:val="ru-RU"/>
              </w:rPr>
              <w:t>Лаборатория или договор с лабораторией на проведение испытаний бетона, дорожного</w:t>
            </w:r>
            <w:r w:rsidR="009E312B" w:rsidRPr="00E83D59">
              <w:rPr>
                <w:sz w:val="24"/>
                <w:lang w:val="ru-RU"/>
              </w:rPr>
              <w:t xml:space="preserve"> </w:t>
            </w:r>
            <w:r w:rsidRPr="00E83D59">
              <w:rPr>
                <w:sz w:val="24"/>
                <w:lang w:val="ru-RU"/>
              </w:rPr>
              <w:t>покрытия, сварных</w:t>
            </w:r>
            <w:r w:rsidR="009E312B" w:rsidRPr="00E83D59">
              <w:rPr>
                <w:spacing w:val="51"/>
                <w:sz w:val="24"/>
                <w:lang w:val="ru-RU"/>
              </w:rPr>
              <w:t xml:space="preserve"> </w:t>
            </w:r>
            <w:r w:rsidRPr="00E83D59">
              <w:rPr>
                <w:sz w:val="24"/>
                <w:lang w:val="ru-RU"/>
              </w:rPr>
              <w:t>соединений</w:t>
            </w:r>
            <w:bookmarkStart w:id="8" w:name="_GoBack"/>
            <w:bookmarkEnd w:id="8"/>
          </w:p>
        </w:tc>
        <w:tc>
          <w:tcPr>
            <w:tcW w:w="2835" w:type="dxa"/>
            <w:tcBorders>
              <w:top w:val="single" w:sz="6" w:space="0" w:color="000000"/>
              <w:left w:val="single" w:sz="4" w:space="0" w:color="000000"/>
              <w:bottom w:val="single" w:sz="4" w:space="0" w:color="000000"/>
              <w:right w:val="single" w:sz="4" w:space="0" w:color="000000"/>
            </w:tcBorders>
          </w:tcPr>
          <w:p w14:paraId="0D14B91C" w14:textId="77777777" w:rsidR="00737151" w:rsidRPr="009E312B" w:rsidRDefault="00737151" w:rsidP="007230CB">
            <w:pPr>
              <w:ind w:left="141"/>
              <w:rPr>
                <w:sz w:val="24"/>
                <w:lang w:val="ru-RU"/>
              </w:rPr>
            </w:pPr>
          </w:p>
        </w:tc>
      </w:tr>
    </w:tbl>
    <w:p w14:paraId="0CE18FCE" w14:textId="77777777" w:rsidR="00737151" w:rsidRPr="009E312B" w:rsidRDefault="00737151" w:rsidP="007230CB">
      <w:pPr>
        <w:spacing w:before="1"/>
        <w:ind w:firstLine="426"/>
        <w:jc w:val="both"/>
        <w:rPr>
          <w:sz w:val="24"/>
          <w:szCs w:val="24"/>
          <w:lang w:val="ru-RU"/>
        </w:rPr>
      </w:pPr>
    </w:p>
    <w:p w14:paraId="44568E4E" w14:textId="77777777" w:rsidR="00737151" w:rsidRPr="00737151" w:rsidRDefault="00737151" w:rsidP="007230CB">
      <w:pPr>
        <w:spacing w:before="60"/>
        <w:ind w:left="4250"/>
        <w:rPr>
          <w:sz w:val="24"/>
          <w:szCs w:val="24"/>
          <w:lang w:val="ru-RU"/>
        </w:rPr>
      </w:pPr>
    </w:p>
    <w:p w14:paraId="479E1037" w14:textId="77777777" w:rsidR="00737151" w:rsidRPr="009851A3" w:rsidRDefault="00737151" w:rsidP="007230CB">
      <w:pPr>
        <w:pStyle w:val="a3"/>
        <w:spacing w:before="60"/>
        <w:ind w:left="0" w:firstLine="0"/>
        <w:rPr>
          <w:lang w:val="ru-RU"/>
        </w:rPr>
      </w:pPr>
    </w:p>
    <w:p w14:paraId="65D272FD" w14:textId="77777777" w:rsidR="007230CB" w:rsidRPr="009851A3" w:rsidRDefault="007230CB">
      <w:pPr>
        <w:pStyle w:val="a3"/>
        <w:spacing w:before="60"/>
        <w:ind w:left="0" w:firstLine="0"/>
        <w:rPr>
          <w:lang w:val="ru-RU"/>
        </w:rPr>
      </w:pPr>
    </w:p>
    <w:sectPr w:rsidR="007230CB" w:rsidRPr="009851A3" w:rsidSect="0086438E">
      <w:footerReference w:type="even" r:id="rId10"/>
      <w:footerReference w:type="default" r:id="rId11"/>
      <w:pgSz w:w="11910" w:h="16840"/>
      <w:pgMar w:top="567" w:right="851" w:bottom="567" w:left="1134" w:header="0"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CCC48" w14:textId="77777777" w:rsidR="00F5273E" w:rsidRDefault="00F5273E" w:rsidP="00244641">
      <w:r>
        <w:separator/>
      </w:r>
    </w:p>
  </w:endnote>
  <w:endnote w:type="continuationSeparator" w:id="0">
    <w:p w14:paraId="0F05D4F4" w14:textId="77777777" w:rsidR="00F5273E" w:rsidRDefault="00F5273E" w:rsidP="0024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C534" w14:textId="77777777" w:rsidR="00244641" w:rsidRDefault="006B4227">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503300024" behindDoc="1" locked="0" layoutInCell="1" allowOverlap="1" wp14:anchorId="54BC5333" wp14:editId="57D0AB49">
              <wp:simplePos x="0" y="0"/>
              <wp:positionH relativeFrom="page">
                <wp:posOffset>6843395</wp:posOffset>
              </wp:positionH>
              <wp:positionV relativeFrom="page">
                <wp:posOffset>10159365</wp:posOffset>
              </wp:positionV>
              <wp:extent cx="203200" cy="194310"/>
              <wp:effectExtent l="444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EFCD" w14:textId="77777777" w:rsidR="00244641" w:rsidRDefault="00BF76F1">
                          <w:pPr>
                            <w:pStyle w:val="a3"/>
                            <w:spacing w:before="10"/>
                            <w:ind w:left="40" w:firstLine="0"/>
                            <w:jc w:val="left"/>
                          </w:pPr>
                          <w:r>
                            <w:fldChar w:fldCharType="begin"/>
                          </w:r>
                          <w:r w:rsidR="003C62DE">
                            <w:instrText xml:space="preserve"> PAGE </w:instrText>
                          </w:r>
                          <w:r>
                            <w:fldChar w:fldCharType="separate"/>
                          </w:r>
                          <w:r w:rsidR="008F42A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85pt;margin-top:799.95pt;width:16pt;height:15.3pt;z-index:-16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8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" filled="f" stroked="f">
              <v:textbox inset="0,0,0,0">
                <w:txbxContent>
                  <w:p w14:paraId="2F8DEFCD" w14:textId="77777777" w:rsidR="00244641" w:rsidRDefault="00BF76F1">
                    <w:pPr>
                      <w:pStyle w:val="a3"/>
                      <w:spacing w:before="10"/>
                      <w:ind w:left="40" w:firstLine="0"/>
                      <w:jc w:val="left"/>
                    </w:pPr>
                    <w:r>
                      <w:fldChar w:fldCharType="begin"/>
                    </w:r>
                    <w:r w:rsidR="003C62DE">
                      <w:instrText xml:space="preserve"> PAGE </w:instrText>
                    </w:r>
                    <w:r>
                      <w:fldChar w:fldCharType="separate"/>
                    </w:r>
                    <w:r w:rsidR="008F42A6">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55A6" w14:textId="77777777" w:rsidR="00244641" w:rsidRDefault="006B4227">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503300048" behindDoc="1" locked="0" layoutInCell="1" allowOverlap="1" wp14:anchorId="7B47FA10" wp14:editId="13514342">
              <wp:simplePos x="0" y="0"/>
              <wp:positionH relativeFrom="page">
                <wp:posOffset>6615430</wp:posOffset>
              </wp:positionH>
              <wp:positionV relativeFrom="page">
                <wp:posOffset>10159365</wp:posOffset>
              </wp:positionV>
              <wp:extent cx="431165" cy="194310"/>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FDBFB" w14:textId="77777777" w:rsidR="00244641" w:rsidRDefault="00244641">
                          <w:pPr>
                            <w:pStyle w:val="a3"/>
                            <w:spacing w:before="10"/>
                            <w:ind w:left="4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0.9pt;margin-top:799.95pt;width:33.95pt;height:15.3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LnsA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" filled="f" stroked="f">
              <v:textbox inset="0,0,0,0">
                <w:txbxContent>
                  <w:p w14:paraId="62CFDBFB" w14:textId="77777777" w:rsidR="00244641" w:rsidRDefault="00244641">
                    <w:pPr>
                      <w:pStyle w:val="a3"/>
                      <w:spacing w:before="10"/>
                      <w:ind w:left="4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5CB4C" w14:textId="77777777" w:rsidR="00F5273E" w:rsidRDefault="00F5273E" w:rsidP="00244641">
      <w:r>
        <w:separator/>
      </w:r>
    </w:p>
  </w:footnote>
  <w:footnote w:type="continuationSeparator" w:id="0">
    <w:p w14:paraId="0BA89007" w14:textId="77777777" w:rsidR="00F5273E" w:rsidRDefault="00F5273E" w:rsidP="00244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F9E"/>
    <w:multiLevelType w:val="hybridMultilevel"/>
    <w:tmpl w:val="DF7E6A2E"/>
    <w:lvl w:ilvl="0" w:tplc="F5E0511E">
      <w:start w:val="4"/>
      <w:numFmt w:val="decimal"/>
      <w:lvlText w:val="%1"/>
      <w:lvlJc w:val="left"/>
      <w:pPr>
        <w:ind w:left="113" w:hanging="675"/>
      </w:pPr>
      <w:rPr>
        <w:rFonts w:hint="default"/>
      </w:rPr>
    </w:lvl>
    <w:lvl w:ilvl="1" w:tplc="43F0D616">
      <w:numFmt w:val="none"/>
      <w:lvlText w:val=""/>
      <w:lvlJc w:val="left"/>
      <w:pPr>
        <w:tabs>
          <w:tab w:val="num" w:pos="360"/>
        </w:tabs>
      </w:pPr>
    </w:lvl>
    <w:lvl w:ilvl="2" w:tplc="9092C786">
      <w:numFmt w:val="bullet"/>
      <w:lvlText w:val="•"/>
      <w:lvlJc w:val="left"/>
      <w:pPr>
        <w:ind w:left="2125" w:hanging="675"/>
      </w:pPr>
      <w:rPr>
        <w:rFonts w:hint="default"/>
      </w:rPr>
    </w:lvl>
    <w:lvl w:ilvl="3" w:tplc="198429B4">
      <w:numFmt w:val="bullet"/>
      <w:lvlText w:val="•"/>
      <w:lvlJc w:val="left"/>
      <w:pPr>
        <w:ind w:left="3127" w:hanging="675"/>
      </w:pPr>
      <w:rPr>
        <w:rFonts w:hint="default"/>
      </w:rPr>
    </w:lvl>
    <w:lvl w:ilvl="4" w:tplc="275086BE">
      <w:numFmt w:val="bullet"/>
      <w:lvlText w:val="•"/>
      <w:lvlJc w:val="left"/>
      <w:pPr>
        <w:ind w:left="4130" w:hanging="675"/>
      </w:pPr>
      <w:rPr>
        <w:rFonts w:hint="default"/>
      </w:rPr>
    </w:lvl>
    <w:lvl w:ilvl="5" w:tplc="C8B2E0EE">
      <w:numFmt w:val="bullet"/>
      <w:lvlText w:val="•"/>
      <w:lvlJc w:val="left"/>
      <w:pPr>
        <w:ind w:left="5133" w:hanging="675"/>
      </w:pPr>
      <w:rPr>
        <w:rFonts w:hint="default"/>
      </w:rPr>
    </w:lvl>
    <w:lvl w:ilvl="6" w:tplc="CC2E8134">
      <w:numFmt w:val="bullet"/>
      <w:lvlText w:val="•"/>
      <w:lvlJc w:val="left"/>
      <w:pPr>
        <w:ind w:left="6135" w:hanging="675"/>
      </w:pPr>
      <w:rPr>
        <w:rFonts w:hint="default"/>
      </w:rPr>
    </w:lvl>
    <w:lvl w:ilvl="7" w:tplc="1B92FD2A">
      <w:numFmt w:val="bullet"/>
      <w:lvlText w:val="•"/>
      <w:lvlJc w:val="left"/>
      <w:pPr>
        <w:ind w:left="7138" w:hanging="675"/>
      </w:pPr>
      <w:rPr>
        <w:rFonts w:hint="default"/>
      </w:rPr>
    </w:lvl>
    <w:lvl w:ilvl="8" w:tplc="D7A8E936">
      <w:numFmt w:val="bullet"/>
      <w:lvlText w:val="•"/>
      <w:lvlJc w:val="left"/>
      <w:pPr>
        <w:ind w:left="8141" w:hanging="675"/>
      </w:pPr>
      <w:rPr>
        <w:rFonts w:hint="default"/>
      </w:rPr>
    </w:lvl>
  </w:abstractNum>
  <w:abstractNum w:abstractNumId="1">
    <w:nsid w:val="076E2F5A"/>
    <w:multiLevelType w:val="hybridMultilevel"/>
    <w:tmpl w:val="84D208C8"/>
    <w:lvl w:ilvl="0" w:tplc="3AECC4E0">
      <w:start w:val="6"/>
      <w:numFmt w:val="decimal"/>
      <w:lvlText w:val="%1"/>
      <w:lvlJc w:val="left"/>
      <w:pPr>
        <w:ind w:left="113" w:hanging="420"/>
      </w:pPr>
      <w:rPr>
        <w:rFonts w:hint="default"/>
      </w:rPr>
    </w:lvl>
    <w:lvl w:ilvl="1" w:tplc="676E6DFE">
      <w:numFmt w:val="none"/>
      <w:lvlText w:val=""/>
      <w:lvlJc w:val="left"/>
      <w:pPr>
        <w:tabs>
          <w:tab w:val="num" w:pos="360"/>
        </w:tabs>
      </w:pPr>
    </w:lvl>
    <w:lvl w:ilvl="2" w:tplc="21A88946">
      <w:numFmt w:val="none"/>
      <w:lvlText w:val=""/>
      <w:lvlJc w:val="left"/>
      <w:pPr>
        <w:tabs>
          <w:tab w:val="num" w:pos="360"/>
        </w:tabs>
      </w:pPr>
    </w:lvl>
    <w:lvl w:ilvl="3" w:tplc="C2CA704E">
      <w:numFmt w:val="bullet"/>
      <w:lvlText w:val="•"/>
      <w:lvlJc w:val="left"/>
      <w:pPr>
        <w:ind w:left="3127" w:hanging="600"/>
      </w:pPr>
      <w:rPr>
        <w:rFonts w:hint="default"/>
      </w:rPr>
    </w:lvl>
    <w:lvl w:ilvl="4" w:tplc="C77C93BC">
      <w:numFmt w:val="bullet"/>
      <w:lvlText w:val="•"/>
      <w:lvlJc w:val="left"/>
      <w:pPr>
        <w:ind w:left="4130" w:hanging="600"/>
      </w:pPr>
      <w:rPr>
        <w:rFonts w:hint="default"/>
      </w:rPr>
    </w:lvl>
    <w:lvl w:ilvl="5" w:tplc="1EDE8C20">
      <w:numFmt w:val="bullet"/>
      <w:lvlText w:val="•"/>
      <w:lvlJc w:val="left"/>
      <w:pPr>
        <w:ind w:left="5133" w:hanging="600"/>
      </w:pPr>
      <w:rPr>
        <w:rFonts w:hint="default"/>
      </w:rPr>
    </w:lvl>
    <w:lvl w:ilvl="6" w:tplc="33E67D68">
      <w:numFmt w:val="bullet"/>
      <w:lvlText w:val="•"/>
      <w:lvlJc w:val="left"/>
      <w:pPr>
        <w:ind w:left="6135" w:hanging="600"/>
      </w:pPr>
      <w:rPr>
        <w:rFonts w:hint="default"/>
      </w:rPr>
    </w:lvl>
    <w:lvl w:ilvl="7" w:tplc="77D83A0E">
      <w:numFmt w:val="bullet"/>
      <w:lvlText w:val="•"/>
      <w:lvlJc w:val="left"/>
      <w:pPr>
        <w:ind w:left="7138" w:hanging="600"/>
      </w:pPr>
      <w:rPr>
        <w:rFonts w:hint="default"/>
      </w:rPr>
    </w:lvl>
    <w:lvl w:ilvl="8" w:tplc="B48A8EEE">
      <w:numFmt w:val="bullet"/>
      <w:lvlText w:val="•"/>
      <w:lvlJc w:val="left"/>
      <w:pPr>
        <w:ind w:left="8141" w:hanging="600"/>
      </w:pPr>
      <w:rPr>
        <w:rFonts w:hint="default"/>
      </w:rPr>
    </w:lvl>
  </w:abstractNum>
  <w:abstractNum w:abstractNumId="2">
    <w:nsid w:val="0D163D5D"/>
    <w:multiLevelType w:val="hybridMultilevel"/>
    <w:tmpl w:val="E9E48B2A"/>
    <w:lvl w:ilvl="0" w:tplc="67C0C014">
      <w:start w:val="7"/>
      <w:numFmt w:val="decimal"/>
      <w:lvlText w:val="%1"/>
      <w:lvlJc w:val="left"/>
      <w:pPr>
        <w:ind w:left="113" w:hanging="420"/>
      </w:pPr>
      <w:rPr>
        <w:rFonts w:hint="default"/>
      </w:rPr>
    </w:lvl>
    <w:lvl w:ilvl="1" w:tplc="57D62A34">
      <w:numFmt w:val="none"/>
      <w:lvlText w:val=""/>
      <w:lvlJc w:val="left"/>
      <w:pPr>
        <w:tabs>
          <w:tab w:val="num" w:pos="360"/>
        </w:tabs>
      </w:pPr>
    </w:lvl>
    <w:lvl w:ilvl="2" w:tplc="8154EA62">
      <w:numFmt w:val="bullet"/>
      <w:lvlText w:val="•"/>
      <w:lvlJc w:val="left"/>
      <w:pPr>
        <w:ind w:left="2125" w:hanging="420"/>
      </w:pPr>
      <w:rPr>
        <w:rFonts w:hint="default"/>
      </w:rPr>
    </w:lvl>
    <w:lvl w:ilvl="3" w:tplc="561C0666">
      <w:numFmt w:val="bullet"/>
      <w:lvlText w:val="•"/>
      <w:lvlJc w:val="left"/>
      <w:pPr>
        <w:ind w:left="3127" w:hanging="420"/>
      </w:pPr>
      <w:rPr>
        <w:rFonts w:hint="default"/>
      </w:rPr>
    </w:lvl>
    <w:lvl w:ilvl="4" w:tplc="CE844484">
      <w:numFmt w:val="bullet"/>
      <w:lvlText w:val="•"/>
      <w:lvlJc w:val="left"/>
      <w:pPr>
        <w:ind w:left="4130" w:hanging="420"/>
      </w:pPr>
      <w:rPr>
        <w:rFonts w:hint="default"/>
      </w:rPr>
    </w:lvl>
    <w:lvl w:ilvl="5" w:tplc="FB8A7A92">
      <w:numFmt w:val="bullet"/>
      <w:lvlText w:val="•"/>
      <w:lvlJc w:val="left"/>
      <w:pPr>
        <w:ind w:left="5133" w:hanging="420"/>
      </w:pPr>
      <w:rPr>
        <w:rFonts w:hint="default"/>
      </w:rPr>
    </w:lvl>
    <w:lvl w:ilvl="6" w:tplc="A886B830">
      <w:numFmt w:val="bullet"/>
      <w:lvlText w:val="•"/>
      <w:lvlJc w:val="left"/>
      <w:pPr>
        <w:ind w:left="6135" w:hanging="420"/>
      </w:pPr>
      <w:rPr>
        <w:rFonts w:hint="default"/>
      </w:rPr>
    </w:lvl>
    <w:lvl w:ilvl="7" w:tplc="A5B0FBB2">
      <w:numFmt w:val="bullet"/>
      <w:lvlText w:val="•"/>
      <w:lvlJc w:val="left"/>
      <w:pPr>
        <w:ind w:left="7138" w:hanging="420"/>
      </w:pPr>
      <w:rPr>
        <w:rFonts w:hint="default"/>
      </w:rPr>
    </w:lvl>
    <w:lvl w:ilvl="8" w:tplc="79507C46">
      <w:numFmt w:val="bullet"/>
      <w:lvlText w:val="•"/>
      <w:lvlJc w:val="left"/>
      <w:pPr>
        <w:ind w:left="8141" w:hanging="420"/>
      </w:pPr>
      <w:rPr>
        <w:rFonts w:hint="default"/>
      </w:rPr>
    </w:lvl>
  </w:abstractNum>
  <w:abstractNum w:abstractNumId="3">
    <w:nsid w:val="13AB4883"/>
    <w:multiLevelType w:val="hybridMultilevel"/>
    <w:tmpl w:val="1878F812"/>
    <w:lvl w:ilvl="0" w:tplc="5EB0DBEE">
      <w:numFmt w:val="bullet"/>
      <w:lvlText w:val="o"/>
      <w:lvlJc w:val="left"/>
      <w:pPr>
        <w:ind w:left="3037" w:hanging="212"/>
      </w:pPr>
      <w:rPr>
        <w:rFonts w:ascii="Times New Roman" w:eastAsia="Times New Roman" w:hAnsi="Times New Roman" w:cs="Times New Roman" w:hint="default"/>
        <w:b/>
        <w:bCs/>
        <w:color w:val="212121"/>
        <w:w w:val="100"/>
        <w:sz w:val="28"/>
        <w:szCs w:val="28"/>
      </w:rPr>
    </w:lvl>
    <w:lvl w:ilvl="1" w:tplc="F4F298B6">
      <w:start w:val="1"/>
      <w:numFmt w:val="decimal"/>
      <w:lvlText w:val="%2."/>
      <w:lvlJc w:val="left"/>
      <w:pPr>
        <w:ind w:left="319" w:hanging="240"/>
        <w:jc w:val="right"/>
      </w:pPr>
      <w:rPr>
        <w:rFonts w:ascii="Times New Roman" w:eastAsia="Times New Roman" w:hAnsi="Times New Roman" w:cs="Times New Roman" w:hint="default"/>
        <w:b/>
        <w:bCs/>
        <w:spacing w:val="-2"/>
        <w:w w:val="100"/>
        <w:sz w:val="24"/>
        <w:szCs w:val="24"/>
      </w:rPr>
    </w:lvl>
    <w:lvl w:ilvl="2" w:tplc="05909D78">
      <w:numFmt w:val="bullet"/>
      <w:lvlText w:val="•"/>
      <w:lvlJc w:val="left"/>
      <w:pPr>
        <w:ind w:left="3745" w:hanging="240"/>
      </w:pPr>
      <w:rPr>
        <w:rFonts w:hint="default"/>
      </w:rPr>
    </w:lvl>
    <w:lvl w:ilvl="3" w:tplc="87AA0CEA">
      <w:numFmt w:val="bullet"/>
      <w:lvlText w:val="•"/>
      <w:lvlJc w:val="left"/>
      <w:pPr>
        <w:ind w:left="4450" w:hanging="240"/>
      </w:pPr>
      <w:rPr>
        <w:rFonts w:hint="default"/>
      </w:rPr>
    </w:lvl>
    <w:lvl w:ilvl="4" w:tplc="D136835C">
      <w:numFmt w:val="bullet"/>
      <w:lvlText w:val="•"/>
      <w:lvlJc w:val="left"/>
      <w:pPr>
        <w:ind w:left="5155" w:hanging="240"/>
      </w:pPr>
      <w:rPr>
        <w:rFonts w:hint="default"/>
      </w:rPr>
    </w:lvl>
    <w:lvl w:ilvl="5" w:tplc="E3A4CC92">
      <w:numFmt w:val="bullet"/>
      <w:lvlText w:val="•"/>
      <w:lvlJc w:val="left"/>
      <w:pPr>
        <w:ind w:left="5860" w:hanging="240"/>
      </w:pPr>
      <w:rPr>
        <w:rFonts w:hint="default"/>
      </w:rPr>
    </w:lvl>
    <w:lvl w:ilvl="6" w:tplc="8302719C">
      <w:numFmt w:val="bullet"/>
      <w:lvlText w:val="•"/>
      <w:lvlJc w:val="left"/>
      <w:pPr>
        <w:ind w:left="6565" w:hanging="240"/>
      </w:pPr>
      <w:rPr>
        <w:rFonts w:hint="default"/>
      </w:rPr>
    </w:lvl>
    <w:lvl w:ilvl="7" w:tplc="0696F05C">
      <w:numFmt w:val="bullet"/>
      <w:lvlText w:val="•"/>
      <w:lvlJc w:val="left"/>
      <w:pPr>
        <w:ind w:left="7270" w:hanging="240"/>
      </w:pPr>
      <w:rPr>
        <w:rFonts w:hint="default"/>
      </w:rPr>
    </w:lvl>
    <w:lvl w:ilvl="8" w:tplc="81F28E46">
      <w:numFmt w:val="bullet"/>
      <w:lvlText w:val="•"/>
      <w:lvlJc w:val="left"/>
      <w:pPr>
        <w:ind w:left="7976" w:hanging="240"/>
      </w:pPr>
      <w:rPr>
        <w:rFonts w:hint="default"/>
      </w:rPr>
    </w:lvl>
  </w:abstractNum>
  <w:abstractNum w:abstractNumId="4">
    <w:nsid w:val="217B2E3B"/>
    <w:multiLevelType w:val="hybridMultilevel"/>
    <w:tmpl w:val="02FA693A"/>
    <w:lvl w:ilvl="0" w:tplc="3F727E5C">
      <w:start w:val="5"/>
      <w:numFmt w:val="decimal"/>
      <w:lvlText w:val="%1"/>
      <w:lvlJc w:val="left"/>
      <w:pPr>
        <w:ind w:left="113" w:hanging="420"/>
      </w:pPr>
      <w:rPr>
        <w:rFonts w:hint="default"/>
      </w:rPr>
    </w:lvl>
    <w:lvl w:ilvl="1" w:tplc="EE2004DE">
      <w:numFmt w:val="none"/>
      <w:lvlText w:val=""/>
      <w:lvlJc w:val="left"/>
      <w:pPr>
        <w:tabs>
          <w:tab w:val="num" w:pos="360"/>
        </w:tabs>
      </w:pPr>
    </w:lvl>
    <w:lvl w:ilvl="2" w:tplc="1EE45FCA">
      <w:numFmt w:val="bullet"/>
      <w:lvlText w:val="•"/>
      <w:lvlJc w:val="left"/>
      <w:pPr>
        <w:ind w:left="2125" w:hanging="420"/>
      </w:pPr>
      <w:rPr>
        <w:rFonts w:hint="default"/>
      </w:rPr>
    </w:lvl>
    <w:lvl w:ilvl="3" w:tplc="48EE5808">
      <w:numFmt w:val="bullet"/>
      <w:lvlText w:val="•"/>
      <w:lvlJc w:val="left"/>
      <w:pPr>
        <w:ind w:left="3127" w:hanging="420"/>
      </w:pPr>
      <w:rPr>
        <w:rFonts w:hint="default"/>
      </w:rPr>
    </w:lvl>
    <w:lvl w:ilvl="4" w:tplc="9600E1D8">
      <w:numFmt w:val="bullet"/>
      <w:lvlText w:val="•"/>
      <w:lvlJc w:val="left"/>
      <w:pPr>
        <w:ind w:left="4130" w:hanging="420"/>
      </w:pPr>
      <w:rPr>
        <w:rFonts w:hint="default"/>
      </w:rPr>
    </w:lvl>
    <w:lvl w:ilvl="5" w:tplc="DA50DEB0">
      <w:numFmt w:val="bullet"/>
      <w:lvlText w:val="•"/>
      <w:lvlJc w:val="left"/>
      <w:pPr>
        <w:ind w:left="5133" w:hanging="420"/>
      </w:pPr>
      <w:rPr>
        <w:rFonts w:hint="default"/>
      </w:rPr>
    </w:lvl>
    <w:lvl w:ilvl="6" w:tplc="94E0EBF2">
      <w:numFmt w:val="bullet"/>
      <w:lvlText w:val="•"/>
      <w:lvlJc w:val="left"/>
      <w:pPr>
        <w:ind w:left="6135" w:hanging="420"/>
      </w:pPr>
      <w:rPr>
        <w:rFonts w:hint="default"/>
      </w:rPr>
    </w:lvl>
    <w:lvl w:ilvl="7" w:tplc="31421052">
      <w:numFmt w:val="bullet"/>
      <w:lvlText w:val="•"/>
      <w:lvlJc w:val="left"/>
      <w:pPr>
        <w:ind w:left="7138" w:hanging="420"/>
      </w:pPr>
      <w:rPr>
        <w:rFonts w:hint="default"/>
      </w:rPr>
    </w:lvl>
    <w:lvl w:ilvl="8" w:tplc="851863D8">
      <w:numFmt w:val="bullet"/>
      <w:lvlText w:val="•"/>
      <w:lvlJc w:val="left"/>
      <w:pPr>
        <w:ind w:left="8141" w:hanging="420"/>
      </w:pPr>
      <w:rPr>
        <w:rFonts w:hint="default"/>
      </w:rPr>
    </w:lvl>
  </w:abstractNum>
  <w:abstractNum w:abstractNumId="5">
    <w:nsid w:val="24B1575E"/>
    <w:multiLevelType w:val="hybridMultilevel"/>
    <w:tmpl w:val="BFB28E90"/>
    <w:lvl w:ilvl="0" w:tplc="D4348628">
      <w:start w:val="5"/>
      <w:numFmt w:val="decimal"/>
      <w:lvlText w:val="%1"/>
      <w:lvlJc w:val="left"/>
      <w:pPr>
        <w:ind w:left="113" w:hanging="420"/>
      </w:pPr>
      <w:rPr>
        <w:rFonts w:hint="default"/>
      </w:rPr>
    </w:lvl>
    <w:lvl w:ilvl="1" w:tplc="2446EE50">
      <w:numFmt w:val="none"/>
      <w:lvlText w:val=""/>
      <w:lvlJc w:val="left"/>
      <w:pPr>
        <w:tabs>
          <w:tab w:val="num" w:pos="360"/>
        </w:tabs>
      </w:pPr>
    </w:lvl>
    <w:lvl w:ilvl="2" w:tplc="33769EAC">
      <w:numFmt w:val="none"/>
      <w:lvlText w:val=""/>
      <w:lvlJc w:val="left"/>
      <w:pPr>
        <w:tabs>
          <w:tab w:val="num" w:pos="360"/>
        </w:tabs>
      </w:pPr>
    </w:lvl>
    <w:lvl w:ilvl="3" w:tplc="D7DA83B6">
      <w:numFmt w:val="bullet"/>
      <w:lvlText w:val="•"/>
      <w:lvlJc w:val="left"/>
      <w:pPr>
        <w:ind w:left="3127" w:hanging="600"/>
      </w:pPr>
      <w:rPr>
        <w:rFonts w:hint="default"/>
      </w:rPr>
    </w:lvl>
    <w:lvl w:ilvl="4" w:tplc="8670DA62">
      <w:numFmt w:val="bullet"/>
      <w:lvlText w:val="•"/>
      <w:lvlJc w:val="left"/>
      <w:pPr>
        <w:ind w:left="4130" w:hanging="600"/>
      </w:pPr>
      <w:rPr>
        <w:rFonts w:hint="default"/>
      </w:rPr>
    </w:lvl>
    <w:lvl w:ilvl="5" w:tplc="7FE60910">
      <w:numFmt w:val="bullet"/>
      <w:lvlText w:val="•"/>
      <w:lvlJc w:val="left"/>
      <w:pPr>
        <w:ind w:left="5133" w:hanging="600"/>
      </w:pPr>
      <w:rPr>
        <w:rFonts w:hint="default"/>
      </w:rPr>
    </w:lvl>
    <w:lvl w:ilvl="6" w:tplc="F3AE03BA">
      <w:numFmt w:val="bullet"/>
      <w:lvlText w:val="•"/>
      <w:lvlJc w:val="left"/>
      <w:pPr>
        <w:ind w:left="6135" w:hanging="600"/>
      </w:pPr>
      <w:rPr>
        <w:rFonts w:hint="default"/>
      </w:rPr>
    </w:lvl>
    <w:lvl w:ilvl="7" w:tplc="6A1ADEF0">
      <w:numFmt w:val="bullet"/>
      <w:lvlText w:val="•"/>
      <w:lvlJc w:val="left"/>
      <w:pPr>
        <w:ind w:left="7138" w:hanging="600"/>
      </w:pPr>
      <w:rPr>
        <w:rFonts w:hint="default"/>
      </w:rPr>
    </w:lvl>
    <w:lvl w:ilvl="8" w:tplc="179E61C6">
      <w:numFmt w:val="bullet"/>
      <w:lvlText w:val="•"/>
      <w:lvlJc w:val="left"/>
      <w:pPr>
        <w:ind w:left="8141" w:hanging="600"/>
      </w:pPr>
      <w:rPr>
        <w:rFonts w:hint="default"/>
      </w:rPr>
    </w:lvl>
  </w:abstractNum>
  <w:abstractNum w:abstractNumId="6">
    <w:nsid w:val="2FFC01B6"/>
    <w:multiLevelType w:val="hybridMultilevel"/>
    <w:tmpl w:val="634CC70A"/>
    <w:lvl w:ilvl="0" w:tplc="886892F6">
      <w:start w:val="5"/>
      <w:numFmt w:val="decimal"/>
      <w:lvlText w:val="%1"/>
      <w:lvlJc w:val="left"/>
      <w:pPr>
        <w:ind w:left="113" w:hanging="420"/>
      </w:pPr>
      <w:rPr>
        <w:rFonts w:hint="default"/>
      </w:rPr>
    </w:lvl>
    <w:lvl w:ilvl="1" w:tplc="544438D6">
      <w:numFmt w:val="none"/>
      <w:lvlText w:val=""/>
      <w:lvlJc w:val="left"/>
      <w:pPr>
        <w:tabs>
          <w:tab w:val="num" w:pos="360"/>
        </w:tabs>
      </w:pPr>
    </w:lvl>
    <w:lvl w:ilvl="2" w:tplc="BACA81BC">
      <w:numFmt w:val="none"/>
      <w:lvlText w:val=""/>
      <w:lvlJc w:val="left"/>
      <w:pPr>
        <w:tabs>
          <w:tab w:val="num" w:pos="360"/>
        </w:tabs>
      </w:pPr>
    </w:lvl>
    <w:lvl w:ilvl="3" w:tplc="ABF08E54">
      <w:numFmt w:val="bullet"/>
      <w:lvlText w:val="•"/>
      <w:lvlJc w:val="left"/>
      <w:pPr>
        <w:ind w:left="3127" w:hanging="730"/>
      </w:pPr>
      <w:rPr>
        <w:rFonts w:hint="default"/>
      </w:rPr>
    </w:lvl>
    <w:lvl w:ilvl="4" w:tplc="AF46AA42">
      <w:numFmt w:val="bullet"/>
      <w:lvlText w:val="•"/>
      <w:lvlJc w:val="left"/>
      <w:pPr>
        <w:ind w:left="4130" w:hanging="730"/>
      </w:pPr>
      <w:rPr>
        <w:rFonts w:hint="default"/>
      </w:rPr>
    </w:lvl>
    <w:lvl w:ilvl="5" w:tplc="17CA1E8C">
      <w:numFmt w:val="bullet"/>
      <w:lvlText w:val="•"/>
      <w:lvlJc w:val="left"/>
      <w:pPr>
        <w:ind w:left="5133" w:hanging="730"/>
      </w:pPr>
      <w:rPr>
        <w:rFonts w:hint="default"/>
      </w:rPr>
    </w:lvl>
    <w:lvl w:ilvl="6" w:tplc="56FC51DE">
      <w:numFmt w:val="bullet"/>
      <w:lvlText w:val="•"/>
      <w:lvlJc w:val="left"/>
      <w:pPr>
        <w:ind w:left="6135" w:hanging="730"/>
      </w:pPr>
      <w:rPr>
        <w:rFonts w:hint="default"/>
      </w:rPr>
    </w:lvl>
    <w:lvl w:ilvl="7" w:tplc="2A38EA0A">
      <w:numFmt w:val="bullet"/>
      <w:lvlText w:val="•"/>
      <w:lvlJc w:val="left"/>
      <w:pPr>
        <w:ind w:left="7138" w:hanging="730"/>
      </w:pPr>
      <w:rPr>
        <w:rFonts w:hint="default"/>
      </w:rPr>
    </w:lvl>
    <w:lvl w:ilvl="8" w:tplc="3760CE40">
      <w:numFmt w:val="bullet"/>
      <w:lvlText w:val="•"/>
      <w:lvlJc w:val="left"/>
      <w:pPr>
        <w:ind w:left="8141" w:hanging="730"/>
      </w:pPr>
      <w:rPr>
        <w:rFonts w:hint="default"/>
      </w:rPr>
    </w:lvl>
  </w:abstractNum>
  <w:abstractNum w:abstractNumId="7">
    <w:nsid w:val="34B25065"/>
    <w:multiLevelType w:val="hybridMultilevel"/>
    <w:tmpl w:val="E5BE26B8"/>
    <w:lvl w:ilvl="0" w:tplc="EE84D7BE">
      <w:start w:val="2"/>
      <w:numFmt w:val="decimal"/>
      <w:lvlText w:val="%1"/>
      <w:lvlJc w:val="left"/>
      <w:pPr>
        <w:ind w:left="113" w:hanging="420"/>
      </w:pPr>
      <w:rPr>
        <w:rFonts w:hint="default"/>
      </w:rPr>
    </w:lvl>
    <w:lvl w:ilvl="1" w:tplc="12267EBE">
      <w:numFmt w:val="none"/>
      <w:lvlText w:val=""/>
      <w:lvlJc w:val="left"/>
      <w:pPr>
        <w:tabs>
          <w:tab w:val="num" w:pos="360"/>
        </w:tabs>
      </w:pPr>
    </w:lvl>
    <w:lvl w:ilvl="2" w:tplc="DE7E0564">
      <w:numFmt w:val="bullet"/>
      <w:lvlText w:val="•"/>
      <w:lvlJc w:val="left"/>
      <w:pPr>
        <w:ind w:left="2125" w:hanging="420"/>
      </w:pPr>
      <w:rPr>
        <w:rFonts w:hint="default"/>
      </w:rPr>
    </w:lvl>
    <w:lvl w:ilvl="3" w:tplc="33C6B6DA">
      <w:numFmt w:val="bullet"/>
      <w:lvlText w:val="•"/>
      <w:lvlJc w:val="left"/>
      <w:pPr>
        <w:ind w:left="3127" w:hanging="420"/>
      </w:pPr>
      <w:rPr>
        <w:rFonts w:hint="default"/>
      </w:rPr>
    </w:lvl>
    <w:lvl w:ilvl="4" w:tplc="57C452B0">
      <w:numFmt w:val="bullet"/>
      <w:lvlText w:val="•"/>
      <w:lvlJc w:val="left"/>
      <w:pPr>
        <w:ind w:left="4130" w:hanging="420"/>
      </w:pPr>
      <w:rPr>
        <w:rFonts w:hint="default"/>
      </w:rPr>
    </w:lvl>
    <w:lvl w:ilvl="5" w:tplc="9CE6C428">
      <w:numFmt w:val="bullet"/>
      <w:lvlText w:val="•"/>
      <w:lvlJc w:val="left"/>
      <w:pPr>
        <w:ind w:left="5133" w:hanging="420"/>
      </w:pPr>
      <w:rPr>
        <w:rFonts w:hint="default"/>
      </w:rPr>
    </w:lvl>
    <w:lvl w:ilvl="6" w:tplc="E27E8684">
      <w:numFmt w:val="bullet"/>
      <w:lvlText w:val="•"/>
      <w:lvlJc w:val="left"/>
      <w:pPr>
        <w:ind w:left="6135" w:hanging="420"/>
      </w:pPr>
      <w:rPr>
        <w:rFonts w:hint="default"/>
      </w:rPr>
    </w:lvl>
    <w:lvl w:ilvl="7" w:tplc="0CA0C654">
      <w:numFmt w:val="bullet"/>
      <w:lvlText w:val="•"/>
      <w:lvlJc w:val="left"/>
      <w:pPr>
        <w:ind w:left="7138" w:hanging="420"/>
      </w:pPr>
      <w:rPr>
        <w:rFonts w:hint="default"/>
      </w:rPr>
    </w:lvl>
    <w:lvl w:ilvl="8" w:tplc="2FD0A48E">
      <w:numFmt w:val="bullet"/>
      <w:lvlText w:val="•"/>
      <w:lvlJc w:val="left"/>
      <w:pPr>
        <w:ind w:left="8141" w:hanging="420"/>
      </w:pPr>
      <w:rPr>
        <w:rFonts w:hint="default"/>
      </w:rPr>
    </w:lvl>
  </w:abstractNum>
  <w:abstractNum w:abstractNumId="8">
    <w:nsid w:val="3FE161F1"/>
    <w:multiLevelType w:val="hybridMultilevel"/>
    <w:tmpl w:val="552E1810"/>
    <w:lvl w:ilvl="0" w:tplc="956851CC">
      <w:start w:val="5"/>
      <w:numFmt w:val="decimal"/>
      <w:lvlText w:val="%1"/>
      <w:lvlJc w:val="left"/>
      <w:pPr>
        <w:ind w:left="113" w:hanging="420"/>
      </w:pPr>
      <w:rPr>
        <w:rFonts w:hint="default"/>
      </w:rPr>
    </w:lvl>
    <w:lvl w:ilvl="1" w:tplc="746CBA00">
      <w:numFmt w:val="none"/>
      <w:lvlText w:val=""/>
      <w:lvlJc w:val="left"/>
      <w:pPr>
        <w:tabs>
          <w:tab w:val="num" w:pos="360"/>
        </w:tabs>
      </w:pPr>
    </w:lvl>
    <w:lvl w:ilvl="2" w:tplc="00DEC664">
      <w:numFmt w:val="none"/>
      <w:lvlText w:val=""/>
      <w:lvlJc w:val="left"/>
      <w:pPr>
        <w:tabs>
          <w:tab w:val="num" w:pos="360"/>
        </w:tabs>
      </w:pPr>
    </w:lvl>
    <w:lvl w:ilvl="3" w:tplc="600C19B4">
      <w:numFmt w:val="bullet"/>
      <w:lvlText w:val="•"/>
      <w:lvlJc w:val="left"/>
      <w:pPr>
        <w:ind w:left="3127" w:hanging="600"/>
      </w:pPr>
      <w:rPr>
        <w:rFonts w:hint="default"/>
      </w:rPr>
    </w:lvl>
    <w:lvl w:ilvl="4" w:tplc="62083798">
      <w:numFmt w:val="bullet"/>
      <w:lvlText w:val="•"/>
      <w:lvlJc w:val="left"/>
      <w:pPr>
        <w:ind w:left="4130" w:hanging="600"/>
      </w:pPr>
      <w:rPr>
        <w:rFonts w:hint="default"/>
      </w:rPr>
    </w:lvl>
    <w:lvl w:ilvl="5" w:tplc="109C84D6">
      <w:numFmt w:val="bullet"/>
      <w:lvlText w:val="•"/>
      <w:lvlJc w:val="left"/>
      <w:pPr>
        <w:ind w:left="5133" w:hanging="600"/>
      </w:pPr>
      <w:rPr>
        <w:rFonts w:hint="default"/>
      </w:rPr>
    </w:lvl>
    <w:lvl w:ilvl="6" w:tplc="AA785326">
      <w:numFmt w:val="bullet"/>
      <w:lvlText w:val="•"/>
      <w:lvlJc w:val="left"/>
      <w:pPr>
        <w:ind w:left="6135" w:hanging="600"/>
      </w:pPr>
      <w:rPr>
        <w:rFonts w:hint="default"/>
      </w:rPr>
    </w:lvl>
    <w:lvl w:ilvl="7" w:tplc="48345806">
      <w:numFmt w:val="bullet"/>
      <w:lvlText w:val="•"/>
      <w:lvlJc w:val="left"/>
      <w:pPr>
        <w:ind w:left="7138" w:hanging="600"/>
      </w:pPr>
      <w:rPr>
        <w:rFonts w:hint="default"/>
      </w:rPr>
    </w:lvl>
    <w:lvl w:ilvl="8" w:tplc="72A6E028">
      <w:numFmt w:val="bullet"/>
      <w:lvlText w:val="•"/>
      <w:lvlJc w:val="left"/>
      <w:pPr>
        <w:ind w:left="8141" w:hanging="600"/>
      </w:pPr>
      <w:rPr>
        <w:rFonts w:hint="default"/>
      </w:rPr>
    </w:lvl>
  </w:abstractNum>
  <w:abstractNum w:abstractNumId="9">
    <w:nsid w:val="416B77AD"/>
    <w:multiLevelType w:val="hybridMultilevel"/>
    <w:tmpl w:val="E424BDDC"/>
    <w:lvl w:ilvl="0" w:tplc="24D204B0">
      <w:start w:val="5"/>
      <w:numFmt w:val="decimal"/>
      <w:lvlText w:val="%1"/>
      <w:lvlJc w:val="left"/>
      <w:pPr>
        <w:ind w:left="113" w:hanging="420"/>
        <w:jc w:val="right"/>
      </w:pPr>
      <w:rPr>
        <w:rFonts w:hint="default"/>
      </w:rPr>
    </w:lvl>
    <w:lvl w:ilvl="1" w:tplc="3CAE2C82">
      <w:numFmt w:val="none"/>
      <w:lvlText w:val=""/>
      <w:lvlJc w:val="left"/>
      <w:pPr>
        <w:tabs>
          <w:tab w:val="num" w:pos="360"/>
        </w:tabs>
      </w:pPr>
    </w:lvl>
    <w:lvl w:ilvl="2" w:tplc="F5647E56">
      <w:numFmt w:val="none"/>
      <w:lvlText w:val=""/>
      <w:lvlJc w:val="left"/>
      <w:pPr>
        <w:tabs>
          <w:tab w:val="num" w:pos="360"/>
        </w:tabs>
      </w:pPr>
    </w:lvl>
    <w:lvl w:ilvl="3" w:tplc="50449B9C">
      <w:numFmt w:val="bullet"/>
      <w:lvlText w:val="•"/>
      <w:lvlJc w:val="left"/>
      <w:pPr>
        <w:ind w:left="3127" w:hanging="600"/>
      </w:pPr>
      <w:rPr>
        <w:rFonts w:hint="default"/>
      </w:rPr>
    </w:lvl>
    <w:lvl w:ilvl="4" w:tplc="3260176A">
      <w:numFmt w:val="bullet"/>
      <w:lvlText w:val="•"/>
      <w:lvlJc w:val="left"/>
      <w:pPr>
        <w:ind w:left="4130" w:hanging="600"/>
      </w:pPr>
      <w:rPr>
        <w:rFonts w:hint="default"/>
      </w:rPr>
    </w:lvl>
    <w:lvl w:ilvl="5" w:tplc="B33A27A8">
      <w:numFmt w:val="bullet"/>
      <w:lvlText w:val="•"/>
      <w:lvlJc w:val="left"/>
      <w:pPr>
        <w:ind w:left="5133" w:hanging="600"/>
      </w:pPr>
      <w:rPr>
        <w:rFonts w:hint="default"/>
      </w:rPr>
    </w:lvl>
    <w:lvl w:ilvl="6" w:tplc="CAB88AF0">
      <w:numFmt w:val="bullet"/>
      <w:lvlText w:val="•"/>
      <w:lvlJc w:val="left"/>
      <w:pPr>
        <w:ind w:left="6135" w:hanging="600"/>
      </w:pPr>
      <w:rPr>
        <w:rFonts w:hint="default"/>
      </w:rPr>
    </w:lvl>
    <w:lvl w:ilvl="7" w:tplc="B798F20E">
      <w:numFmt w:val="bullet"/>
      <w:lvlText w:val="•"/>
      <w:lvlJc w:val="left"/>
      <w:pPr>
        <w:ind w:left="7138" w:hanging="600"/>
      </w:pPr>
      <w:rPr>
        <w:rFonts w:hint="default"/>
      </w:rPr>
    </w:lvl>
    <w:lvl w:ilvl="8" w:tplc="C7F0DD5C">
      <w:numFmt w:val="bullet"/>
      <w:lvlText w:val="•"/>
      <w:lvlJc w:val="left"/>
      <w:pPr>
        <w:ind w:left="8141" w:hanging="600"/>
      </w:pPr>
      <w:rPr>
        <w:rFonts w:hint="default"/>
      </w:rPr>
    </w:lvl>
  </w:abstractNum>
  <w:abstractNum w:abstractNumId="10">
    <w:nsid w:val="425A42D4"/>
    <w:multiLevelType w:val="hybridMultilevel"/>
    <w:tmpl w:val="B7FE06B8"/>
    <w:lvl w:ilvl="0" w:tplc="048CE7E2">
      <w:start w:val="9"/>
      <w:numFmt w:val="decimal"/>
      <w:lvlText w:val="%1"/>
      <w:lvlJc w:val="left"/>
      <w:pPr>
        <w:ind w:left="113" w:hanging="435"/>
      </w:pPr>
      <w:rPr>
        <w:rFonts w:hint="default"/>
      </w:rPr>
    </w:lvl>
    <w:lvl w:ilvl="1" w:tplc="60FAC954">
      <w:numFmt w:val="none"/>
      <w:lvlText w:val=""/>
      <w:lvlJc w:val="left"/>
      <w:pPr>
        <w:tabs>
          <w:tab w:val="num" w:pos="360"/>
        </w:tabs>
      </w:pPr>
    </w:lvl>
    <w:lvl w:ilvl="2" w:tplc="3C141A14">
      <w:numFmt w:val="bullet"/>
      <w:lvlText w:val="•"/>
      <w:lvlJc w:val="left"/>
      <w:pPr>
        <w:ind w:left="2125" w:hanging="435"/>
      </w:pPr>
      <w:rPr>
        <w:rFonts w:hint="default"/>
      </w:rPr>
    </w:lvl>
    <w:lvl w:ilvl="3" w:tplc="F76EF26E">
      <w:numFmt w:val="bullet"/>
      <w:lvlText w:val="•"/>
      <w:lvlJc w:val="left"/>
      <w:pPr>
        <w:ind w:left="3127" w:hanging="435"/>
      </w:pPr>
      <w:rPr>
        <w:rFonts w:hint="default"/>
      </w:rPr>
    </w:lvl>
    <w:lvl w:ilvl="4" w:tplc="0E30AA04">
      <w:numFmt w:val="bullet"/>
      <w:lvlText w:val="•"/>
      <w:lvlJc w:val="left"/>
      <w:pPr>
        <w:ind w:left="4130" w:hanging="435"/>
      </w:pPr>
      <w:rPr>
        <w:rFonts w:hint="default"/>
      </w:rPr>
    </w:lvl>
    <w:lvl w:ilvl="5" w:tplc="CCDA5866">
      <w:numFmt w:val="bullet"/>
      <w:lvlText w:val="•"/>
      <w:lvlJc w:val="left"/>
      <w:pPr>
        <w:ind w:left="5133" w:hanging="435"/>
      </w:pPr>
      <w:rPr>
        <w:rFonts w:hint="default"/>
      </w:rPr>
    </w:lvl>
    <w:lvl w:ilvl="6" w:tplc="BAF83F5E">
      <w:numFmt w:val="bullet"/>
      <w:lvlText w:val="•"/>
      <w:lvlJc w:val="left"/>
      <w:pPr>
        <w:ind w:left="6135" w:hanging="435"/>
      </w:pPr>
      <w:rPr>
        <w:rFonts w:hint="default"/>
      </w:rPr>
    </w:lvl>
    <w:lvl w:ilvl="7" w:tplc="5E3C8D9C">
      <w:numFmt w:val="bullet"/>
      <w:lvlText w:val="•"/>
      <w:lvlJc w:val="left"/>
      <w:pPr>
        <w:ind w:left="7138" w:hanging="435"/>
      </w:pPr>
      <w:rPr>
        <w:rFonts w:hint="default"/>
      </w:rPr>
    </w:lvl>
    <w:lvl w:ilvl="8" w:tplc="3E246F34">
      <w:numFmt w:val="bullet"/>
      <w:lvlText w:val="•"/>
      <w:lvlJc w:val="left"/>
      <w:pPr>
        <w:ind w:left="8141" w:hanging="435"/>
      </w:pPr>
      <w:rPr>
        <w:rFonts w:hint="default"/>
      </w:rPr>
    </w:lvl>
  </w:abstractNum>
  <w:abstractNum w:abstractNumId="11">
    <w:nsid w:val="43194B1A"/>
    <w:multiLevelType w:val="hybridMultilevel"/>
    <w:tmpl w:val="81C610F0"/>
    <w:lvl w:ilvl="0" w:tplc="4ED01344">
      <w:start w:val="1"/>
      <w:numFmt w:val="decimal"/>
      <w:lvlText w:val="%1"/>
      <w:lvlJc w:val="left"/>
      <w:pPr>
        <w:ind w:left="113" w:hanging="420"/>
      </w:pPr>
      <w:rPr>
        <w:rFonts w:hint="default"/>
      </w:rPr>
    </w:lvl>
    <w:lvl w:ilvl="1" w:tplc="5A8C0BB4">
      <w:numFmt w:val="none"/>
      <w:lvlText w:val=""/>
      <w:lvlJc w:val="left"/>
      <w:pPr>
        <w:tabs>
          <w:tab w:val="num" w:pos="360"/>
        </w:tabs>
      </w:pPr>
    </w:lvl>
    <w:lvl w:ilvl="2" w:tplc="65F4A1E8">
      <w:numFmt w:val="none"/>
      <w:lvlText w:val=""/>
      <w:lvlJc w:val="left"/>
      <w:pPr>
        <w:tabs>
          <w:tab w:val="num" w:pos="360"/>
        </w:tabs>
      </w:pPr>
    </w:lvl>
    <w:lvl w:ilvl="3" w:tplc="ACF83912">
      <w:numFmt w:val="bullet"/>
      <w:lvlText w:val="•"/>
      <w:lvlJc w:val="left"/>
      <w:pPr>
        <w:ind w:left="3127" w:hanging="600"/>
      </w:pPr>
      <w:rPr>
        <w:rFonts w:hint="default"/>
      </w:rPr>
    </w:lvl>
    <w:lvl w:ilvl="4" w:tplc="C794EB3E">
      <w:numFmt w:val="bullet"/>
      <w:lvlText w:val="•"/>
      <w:lvlJc w:val="left"/>
      <w:pPr>
        <w:ind w:left="4130" w:hanging="600"/>
      </w:pPr>
      <w:rPr>
        <w:rFonts w:hint="default"/>
      </w:rPr>
    </w:lvl>
    <w:lvl w:ilvl="5" w:tplc="51AE0746">
      <w:numFmt w:val="bullet"/>
      <w:lvlText w:val="•"/>
      <w:lvlJc w:val="left"/>
      <w:pPr>
        <w:ind w:left="5133" w:hanging="600"/>
      </w:pPr>
      <w:rPr>
        <w:rFonts w:hint="default"/>
      </w:rPr>
    </w:lvl>
    <w:lvl w:ilvl="6" w:tplc="47169482">
      <w:numFmt w:val="bullet"/>
      <w:lvlText w:val="•"/>
      <w:lvlJc w:val="left"/>
      <w:pPr>
        <w:ind w:left="6135" w:hanging="600"/>
      </w:pPr>
      <w:rPr>
        <w:rFonts w:hint="default"/>
      </w:rPr>
    </w:lvl>
    <w:lvl w:ilvl="7" w:tplc="A874E47A">
      <w:numFmt w:val="bullet"/>
      <w:lvlText w:val="•"/>
      <w:lvlJc w:val="left"/>
      <w:pPr>
        <w:ind w:left="7138" w:hanging="600"/>
      </w:pPr>
      <w:rPr>
        <w:rFonts w:hint="default"/>
      </w:rPr>
    </w:lvl>
    <w:lvl w:ilvl="8" w:tplc="C88421CE">
      <w:numFmt w:val="bullet"/>
      <w:lvlText w:val="•"/>
      <w:lvlJc w:val="left"/>
      <w:pPr>
        <w:ind w:left="8141" w:hanging="600"/>
      </w:pPr>
      <w:rPr>
        <w:rFonts w:hint="default"/>
      </w:rPr>
    </w:lvl>
  </w:abstractNum>
  <w:abstractNum w:abstractNumId="12">
    <w:nsid w:val="45E47A96"/>
    <w:multiLevelType w:val="multilevel"/>
    <w:tmpl w:val="204EBD1A"/>
    <w:lvl w:ilvl="0">
      <w:start w:val="7"/>
      <w:numFmt w:val="decimal"/>
      <w:lvlText w:val="%1."/>
      <w:lvlJc w:val="left"/>
      <w:pPr>
        <w:ind w:left="360" w:hanging="360"/>
      </w:pPr>
      <w:rPr>
        <w:rFonts w:hint="default"/>
      </w:rPr>
    </w:lvl>
    <w:lvl w:ilvl="1">
      <w:start w:val="8"/>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nsid w:val="4F826787"/>
    <w:multiLevelType w:val="hybridMultilevel"/>
    <w:tmpl w:val="50089B8A"/>
    <w:lvl w:ilvl="0" w:tplc="93246660">
      <w:start w:val="7"/>
      <w:numFmt w:val="decimal"/>
      <w:lvlText w:val="%1."/>
      <w:lvlJc w:val="left"/>
      <w:pPr>
        <w:ind w:left="487" w:hanging="240"/>
        <w:jc w:val="right"/>
      </w:pPr>
      <w:rPr>
        <w:rFonts w:ascii="Times New Roman" w:eastAsia="Times New Roman" w:hAnsi="Times New Roman" w:cs="Times New Roman" w:hint="default"/>
        <w:b/>
        <w:bCs/>
        <w:spacing w:val="-3"/>
        <w:w w:val="100"/>
        <w:sz w:val="24"/>
        <w:szCs w:val="24"/>
      </w:rPr>
    </w:lvl>
    <w:lvl w:ilvl="1" w:tplc="C6D6A962">
      <w:numFmt w:val="none"/>
      <w:lvlText w:val=""/>
      <w:lvlJc w:val="left"/>
      <w:pPr>
        <w:tabs>
          <w:tab w:val="num" w:pos="360"/>
        </w:tabs>
      </w:pPr>
    </w:lvl>
    <w:lvl w:ilvl="2" w:tplc="C00E8096">
      <w:numFmt w:val="bullet"/>
      <w:lvlText w:val="•"/>
      <w:lvlJc w:val="left"/>
      <w:pPr>
        <w:ind w:left="1554" w:hanging="420"/>
      </w:pPr>
      <w:rPr>
        <w:rFonts w:hint="default"/>
      </w:rPr>
    </w:lvl>
    <w:lvl w:ilvl="3" w:tplc="6AFEECF8">
      <w:numFmt w:val="bullet"/>
      <w:lvlText w:val="•"/>
      <w:lvlJc w:val="left"/>
      <w:pPr>
        <w:ind w:left="2628" w:hanging="420"/>
      </w:pPr>
      <w:rPr>
        <w:rFonts w:hint="default"/>
      </w:rPr>
    </w:lvl>
    <w:lvl w:ilvl="4" w:tplc="96E8C830">
      <w:numFmt w:val="bullet"/>
      <w:lvlText w:val="•"/>
      <w:lvlJc w:val="left"/>
      <w:pPr>
        <w:ind w:left="3702" w:hanging="420"/>
      </w:pPr>
      <w:rPr>
        <w:rFonts w:hint="default"/>
      </w:rPr>
    </w:lvl>
    <w:lvl w:ilvl="5" w:tplc="5B0AE14A">
      <w:numFmt w:val="bullet"/>
      <w:lvlText w:val="•"/>
      <w:lvlJc w:val="left"/>
      <w:pPr>
        <w:ind w:left="4776" w:hanging="420"/>
      </w:pPr>
      <w:rPr>
        <w:rFonts w:hint="default"/>
      </w:rPr>
    </w:lvl>
    <w:lvl w:ilvl="6" w:tplc="5C964252">
      <w:numFmt w:val="bullet"/>
      <w:lvlText w:val="•"/>
      <w:lvlJc w:val="left"/>
      <w:pPr>
        <w:ind w:left="5850" w:hanging="420"/>
      </w:pPr>
      <w:rPr>
        <w:rFonts w:hint="default"/>
      </w:rPr>
    </w:lvl>
    <w:lvl w:ilvl="7" w:tplc="AEDE2AB4">
      <w:numFmt w:val="bullet"/>
      <w:lvlText w:val="•"/>
      <w:lvlJc w:val="left"/>
      <w:pPr>
        <w:ind w:left="6924" w:hanging="420"/>
      </w:pPr>
      <w:rPr>
        <w:rFonts w:hint="default"/>
      </w:rPr>
    </w:lvl>
    <w:lvl w:ilvl="8" w:tplc="99664830">
      <w:numFmt w:val="bullet"/>
      <w:lvlText w:val="•"/>
      <w:lvlJc w:val="left"/>
      <w:pPr>
        <w:ind w:left="7998" w:hanging="420"/>
      </w:pPr>
      <w:rPr>
        <w:rFonts w:hint="default"/>
      </w:rPr>
    </w:lvl>
  </w:abstractNum>
  <w:abstractNum w:abstractNumId="14">
    <w:nsid w:val="56247E21"/>
    <w:multiLevelType w:val="hybridMultilevel"/>
    <w:tmpl w:val="B0C630E2"/>
    <w:lvl w:ilvl="0" w:tplc="9514B06E">
      <w:start w:val="1"/>
      <w:numFmt w:val="decimal"/>
      <w:lvlText w:val="%1"/>
      <w:lvlJc w:val="left"/>
      <w:pPr>
        <w:ind w:left="113" w:hanging="420"/>
      </w:pPr>
      <w:rPr>
        <w:rFonts w:hint="default"/>
      </w:rPr>
    </w:lvl>
    <w:lvl w:ilvl="1" w:tplc="06B6AFF2">
      <w:numFmt w:val="none"/>
      <w:lvlText w:val=""/>
      <w:lvlJc w:val="left"/>
      <w:pPr>
        <w:tabs>
          <w:tab w:val="num" w:pos="360"/>
        </w:tabs>
      </w:pPr>
    </w:lvl>
    <w:lvl w:ilvl="2" w:tplc="624463CE">
      <w:numFmt w:val="bullet"/>
      <w:lvlText w:val="•"/>
      <w:lvlJc w:val="left"/>
      <w:pPr>
        <w:ind w:left="2125" w:hanging="420"/>
      </w:pPr>
      <w:rPr>
        <w:rFonts w:hint="default"/>
      </w:rPr>
    </w:lvl>
    <w:lvl w:ilvl="3" w:tplc="41A02108">
      <w:numFmt w:val="bullet"/>
      <w:lvlText w:val="•"/>
      <w:lvlJc w:val="left"/>
      <w:pPr>
        <w:ind w:left="3127" w:hanging="420"/>
      </w:pPr>
      <w:rPr>
        <w:rFonts w:hint="default"/>
      </w:rPr>
    </w:lvl>
    <w:lvl w:ilvl="4" w:tplc="A45CC9DE">
      <w:numFmt w:val="bullet"/>
      <w:lvlText w:val="•"/>
      <w:lvlJc w:val="left"/>
      <w:pPr>
        <w:ind w:left="4130" w:hanging="420"/>
      </w:pPr>
      <w:rPr>
        <w:rFonts w:hint="default"/>
      </w:rPr>
    </w:lvl>
    <w:lvl w:ilvl="5" w:tplc="D3E0F0A6">
      <w:numFmt w:val="bullet"/>
      <w:lvlText w:val="•"/>
      <w:lvlJc w:val="left"/>
      <w:pPr>
        <w:ind w:left="5133" w:hanging="420"/>
      </w:pPr>
      <w:rPr>
        <w:rFonts w:hint="default"/>
      </w:rPr>
    </w:lvl>
    <w:lvl w:ilvl="6" w:tplc="CFDE32F8">
      <w:numFmt w:val="bullet"/>
      <w:lvlText w:val="•"/>
      <w:lvlJc w:val="left"/>
      <w:pPr>
        <w:ind w:left="6135" w:hanging="420"/>
      </w:pPr>
      <w:rPr>
        <w:rFonts w:hint="default"/>
      </w:rPr>
    </w:lvl>
    <w:lvl w:ilvl="7" w:tplc="DED663BA">
      <w:numFmt w:val="bullet"/>
      <w:lvlText w:val="•"/>
      <w:lvlJc w:val="left"/>
      <w:pPr>
        <w:ind w:left="7138" w:hanging="420"/>
      </w:pPr>
      <w:rPr>
        <w:rFonts w:hint="default"/>
      </w:rPr>
    </w:lvl>
    <w:lvl w:ilvl="8" w:tplc="3EBE90AC">
      <w:numFmt w:val="bullet"/>
      <w:lvlText w:val="•"/>
      <w:lvlJc w:val="left"/>
      <w:pPr>
        <w:ind w:left="8141" w:hanging="420"/>
      </w:pPr>
      <w:rPr>
        <w:rFonts w:hint="default"/>
      </w:rPr>
    </w:lvl>
  </w:abstractNum>
  <w:abstractNum w:abstractNumId="15">
    <w:nsid w:val="58C54326"/>
    <w:multiLevelType w:val="hybridMultilevel"/>
    <w:tmpl w:val="AFDC17F0"/>
    <w:lvl w:ilvl="0" w:tplc="B1A47566">
      <w:start w:val="1"/>
      <w:numFmt w:val="decimal"/>
      <w:lvlText w:val="%1)"/>
      <w:lvlJc w:val="left"/>
      <w:pPr>
        <w:ind w:left="113" w:hanging="365"/>
      </w:pPr>
      <w:rPr>
        <w:rFonts w:ascii="Times New Roman" w:eastAsia="Times New Roman" w:hAnsi="Times New Roman" w:cs="Times New Roman" w:hint="default"/>
        <w:spacing w:val="-18"/>
        <w:w w:val="100"/>
        <w:sz w:val="24"/>
        <w:szCs w:val="24"/>
      </w:rPr>
    </w:lvl>
    <w:lvl w:ilvl="1" w:tplc="33162F72">
      <w:numFmt w:val="bullet"/>
      <w:lvlText w:val="•"/>
      <w:lvlJc w:val="left"/>
      <w:pPr>
        <w:ind w:left="1122" w:hanging="365"/>
      </w:pPr>
      <w:rPr>
        <w:rFonts w:hint="default"/>
      </w:rPr>
    </w:lvl>
    <w:lvl w:ilvl="2" w:tplc="8D6E5630">
      <w:numFmt w:val="bullet"/>
      <w:lvlText w:val="•"/>
      <w:lvlJc w:val="left"/>
      <w:pPr>
        <w:ind w:left="2125" w:hanging="365"/>
      </w:pPr>
      <w:rPr>
        <w:rFonts w:hint="default"/>
      </w:rPr>
    </w:lvl>
    <w:lvl w:ilvl="3" w:tplc="F06AC1DE">
      <w:numFmt w:val="bullet"/>
      <w:lvlText w:val="•"/>
      <w:lvlJc w:val="left"/>
      <w:pPr>
        <w:ind w:left="3127" w:hanging="365"/>
      </w:pPr>
      <w:rPr>
        <w:rFonts w:hint="default"/>
      </w:rPr>
    </w:lvl>
    <w:lvl w:ilvl="4" w:tplc="E9E6DFF2">
      <w:numFmt w:val="bullet"/>
      <w:lvlText w:val="•"/>
      <w:lvlJc w:val="left"/>
      <w:pPr>
        <w:ind w:left="4130" w:hanging="365"/>
      </w:pPr>
      <w:rPr>
        <w:rFonts w:hint="default"/>
      </w:rPr>
    </w:lvl>
    <w:lvl w:ilvl="5" w:tplc="E418F2E2">
      <w:numFmt w:val="bullet"/>
      <w:lvlText w:val="•"/>
      <w:lvlJc w:val="left"/>
      <w:pPr>
        <w:ind w:left="5133" w:hanging="365"/>
      </w:pPr>
      <w:rPr>
        <w:rFonts w:hint="default"/>
      </w:rPr>
    </w:lvl>
    <w:lvl w:ilvl="6" w:tplc="7390DC0E">
      <w:numFmt w:val="bullet"/>
      <w:lvlText w:val="•"/>
      <w:lvlJc w:val="left"/>
      <w:pPr>
        <w:ind w:left="6135" w:hanging="365"/>
      </w:pPr>
      <w:rPr>
        <w:rFonts w:hint="default"/>
      </w:rPr>
    </w:lvl>
    <w:lvl w:ilvl="7" w:tplc="B0BEDD30">
      <w:numFmt w:val="bullet"/>
      <w:lvlText w:val="•"/>
      <w:lvlJc w:val="left"/>
      <w:pPr>
        <w:ind w:left="7138" w:hanging="365"/>
      </w:pPr>
      <w:rPr>
        <w:rFonts w:hint="default"/>
      </w:rPr>
    </w:lvl>
    <w:lvl w:ilvl="8" w:tplc="39EA3304">
      <w:numFmt w:val="bullet"/>
      <w:lvlText w:val="•"/>
      <w:lvlJc w:val="left"/>
      <w:pPr>
        <w:ind w:left="8141" w:hanging="365"/>
      </w:pPr>
      <w:rPr>
        <w:rFonts w:hint="default"/>
      </w:rPr>
    </w:lvl>
  </w:abstractNum>
  <w:abstractNum w:abstractNumId="16">
    <w:nsid w:val="670B4F16"/>
    <w:multiLevelType w:val="hybridMultilevel"/>
    <w:tmpl w:val="B7F0109A"/>
    <w:lvl w:ilvl="0" w:tplc="5C603EFE">
      <w:start w:val="5"/>
      <w:numFmt w:val="decimal"/>
      <w:lvlText w:val="%1"/>
      <w:lvlJc w:val="left"/>
      <w:pPr>
        <w:ind w:left="113" w:hanging="420"/>
      </w:pPr>
      <w:rPr>
        <w:rFonts w:hint="default"/>
      </w:rPr>
    </w:lvl>
    <w:lvl w:ilvl="1" w:tplc="0E288574">
      <w:numFmt w:val="none"/>
      <w:lvlText w:val=""/>
      <w:lvlJc w:val="left"/>
      <w:pPr>
        <w:tabs>
          <w:tab w:val="num" w:pos="360"/>
        </w:tabs>
      </w:pPr>
    </w:lvl>
    <w:lvl w:ilvl="2" w:tplc="555636C0">
      <w:numFmt w:val="none"/>
      <w:lvlText w:val=""/>
      <w:lvlJc w:val="left"/>
      <w:pPr>
        <w:tabs>
          <w:tab w:val="num" w:pos="360"/>
        </w:tabs>
      </w:pPr>
    </w:lvl>
    <w:lvl w:ilvl="3" w:tplc="F0BE5CBC">
      <w:numFmt w:val="bullet"/>
      <w:lvlText w:val="•"/>
      <w:lvlJc w:val="left"/>
      <w:pPr>
        <w:ind w:left="3127" w:hanging="600"/>
      </w:pPr>
      <w:rPr>
        <w:rFonts w:hint="default"/>
      </w:rPr>
    </w:lvl>
    <w:lvl w:ilvl="4" w:tplc="0942A12C">
      <w:numFmt w:val="bullet"/>
      <w:lvlText w:val="•"/>
      <w:lvlJc w:val="left"/>
      <w:pPr>
        <w:ind w:left="4130" w:hanging="600"/>
      </w:pPr>
      <w:rPr>
        <w:rFonts w:hint="default"/>
      </w:rPr>
    </w:lvl>
    <w:lvl w:ilvl="5" w:tplc="BC6A9F88">
      <w:numFmt w:val="bullet"/>
      <w:lvlText w:val="•"/>
      <w:lvlJc w:val="left"/>
      <w:pPr>
        <w:ind w:left="5133" w:hanging="600"/>
      </w:pPr>
      <w:rPr>
        <w:rFonts w:hint="default"/>
      </w:rPr>
    </w:lvl>
    <w:lvl w:ilvl="6" w:tplc="93FCBFA2">
      <w:numFmt w:val="bullet"/>
      <w:lvlText w:val="•"/>
      <w:lvlJc w:val="left"/>
      <w:pPr>
        <w:ind w:left="6135" w:hanging="600"/>
      </w:pPr>
      <w:rPr>
        <w:rFonts w:hint="default"/>
      </w:rPr>
    </w:lvl>
    <w:lvl w:ilvl="7" w:tplc="1F847372">
      <w:numFmt w:val="bullet"/>
      <w:lvlText w:val="•"/>
      <w:lvlJc w:val="left"/>
      <w:pPr>
        <w:ind w:left="7138" w:hanging="600"/>
      </w:pPr>
      <w:rPr>
        <w:rFonts w:hint="default"/>
      </w:rPr>
    </w:lvl>
    <w:lvl w:ilvl="8" w:tplc="61A2099A">
      <w:numFmt w:val="bullet"/>
      <w:lvlText w:val="•"/>
      <w:lvlJc w:val="left"/>
      <w:pPr>
        <w:ind w:left="8141" w:hanging="600"/>
      </w:pPr>
      <w:rPr>
        <w:rFonts w:hint="default"/>
      </w:rPr>
    </w:lvl>
  </w:abstractNum>
  <w:abstractNum w:abstractNumId="17">
    <w:nsid w:val="73DB739E"/>
    <w:multiLevelType w:val="hybridMultilevel"/>
    <w:tmpl w:val="C22CC02C"/>
    <w:lvl w:ilvl="0" w:tplc="1430E104">
      <w:start w:val="5"/>
      <w:numFmt w:val="decimal"/>
      <w:lvlText w:val="%1"/>
      <w:lvlJc w:val="left"/>
      <w:pPr>
        <w:ind w:left="113" w:hanging="600"/>
      </w:pPr>
      <w:rPr>
        <w:rFonts w:hint="default"/>
      </w:rPr>
    </w:lvl>
    <w:lvl w:ilvl="1" w:tplc="E8A0D67C">
      <w:numFmt w:val="none"/>
      <w:lvlText w:val=""/>
      <w:lvlJc w:val="left"/>
      <w:pPr>
        <w:tabs>
          <w:tab w:val="num" w:pos="360"/>
        </w:tabs>
      </w:pPr>
    </w:lvl>
    <w:lvl w:ilvl="2" w:tplc="CD42154C">
      <w:numFmt w:val="none"/>
      <w:lvlText w:val=""/>
      <w:lvlJc w:val="left"/>
      <w:pPr>
        <w:tabs>
          <w:tab w:val="num" w:pos="360"/>
        </w:tabs>
      </w:pPr>
    </w:lvl>
    <w:lvl w:ilvl="3" w:tplc="70EA5746">
      <w:numFmt w:val="bullet"/>
      <w:lvlText w:val="•"/>
      <w:lvlJc w:val="left"/>
      <w:pPr>
        <w:ind w:left="3127" w:hanging="600"/>
      </w:pPr>
      <w:rPr>
        <w:rFonts w:hint="default"/>
      </w:rPr>
    </w:lvl>
    <w:lvl w:ilvl="4" w:tplc="9132C7D0">
      <w:numFmt w:val="bullet"/>
      <w:lvlText w:val="•"/>
      <w:lvlJc w:val="left"/>
      <w:pPr>
        <w:ind w:left="4130" w:hanging="600"/>
      </w:pPr>
      <w:rPr>
        <w:rFonts w:hint="default"/>
      </w:rPr>
    </w:lvl>
    <w:lvl w:ilvl="5" w:tplc="20BAF5E8">
      <w:numFmt w:val="bullet"/>
      <w:lvlText w:val="•"/>
      <w:lvlJc w:val="left"/>
      <w:pPr>
        <w:ind w:left="5133" w:hanging="600"/>
      </w:pPr>
      <w:rPr>
        <w:rFonts w:hint="default"/>
      </w:rPr>
    </w:lvl>
    <w:lvl w:ilvl="6" w:tplc="7A7419DE">
      <w:numFmt w:val="bullet"/>
      <w:lvlText w:val="•"/>
      <w:lvlJc w:val="left"/>
      <w:pPr>
        <w:ind w:left="6135" w:hanging="600"/>
      </w:pPr>
      <w:rPr>
        <w:rFonts w:hint="default"/>
      </w:rPr>
    </w:lvl>
    <w:lvl w:ilvl="7" w:tplc="D13438A2">
      <w:numFmt w:val="bullet"/>
      <w:lvlText w:val="•"/>
      <w:lvlJc w:val="left"/>
      <w:pPr>
        <w:ind w:left="7138" w:hanging="600"/>
      </w:pPr>
      <w:rPr>
        <w:rFonts w:hint="default"/>
      </w:rPr>
    </w:lvl>
    <w:lvl w:ilvl="8" w:tplc="085AC4C8">
      <w:numFmt w:val="bullet"/>
      <w:lvlText w:val="•"/>
      <w:lvlJc w:val="left"/>
      <w:pPr>
        <w:ind w:left="8141" w:hanging="600"/>
      </w:pPr>
      <w:rPr>
        <w:rFonts w:hint="default"/>
      </w:rPr>
    </w:lvl>
  </w:abstractNum>
  <w:abstractNum w:abstractNumId="18">
    <w:nsid w:val="79A45A79"/>
    <w:multiLevelType w:val="hybridMultilevel"/>
    <w:tmpl w:val="C05C0CE2"/>
    <w:lvl w:ilvl="0" w:tplc="8AE032E8">
      <w:start w:val="5"/>
      <w:numFmt w:val="decimal"/>
      <w:lvlText w:val="%1"/>
      <w:lvlJc w:val="left"/>
      <w:pPr>
        <w:ind w:left="113" w:hanging="420"/>
      </w:pPr>
      <w:rPr>
        <w:rFonts w:hint="default"/>
      </w:rPr>
    </w:lvl>
    <w:lvl w:ilvl="1" w:tplc="60D43146">
      <w:numFmt w:val="none"/>
      <w:lvlText w:val=""/>
      <w:lvlJc w:val="left"/>
      <w:pPr>
        <w:tabs>
          <w:tab w:val="num" w:pos="360"/>
        </w:tabs>
      </w:pPr>
    </w:lvl>
    <w:lvl w:ilvl="2" w:tplc="BBE6FC9E">
      <w:numFmt w:val="none"/>
      <w:lvlText w:val=""/>
      <w:lvlJc w:val="left"/>
      <w:pPr>
        <w:tabs>
          <w:tab w:val="num" w:pos="360"/>
        </w:tabs>
      </w:pPr>
    </w:lvl>
    <w:lvl w:ilvl="3" w:tplc="E1DA1C1A">
      <w:numFmt w:val="bullet"/>
      <w:lvlText w:val="•"/>
      <w:lvlJc w:val="left"/>
      <w:pPr>
        <w:ind w:left="3127" w:hanging="600"/>
      </w:pPr>
      <w:rPr>
        <w:rFonts w:hint="default"/>
      </w:rPr>
    </w:lvl>
    <w:lvl w:ilvl="4" w:tplc="95681F72">
      <w:numFmt w:val="bullet"/>
      <w:lvlText w:val="•"/>
      <w:lvlJc w:val="left"/>
      <w:pPr>
        <w:ind w:left="4130" w:hanging="600"/>
      </w:pPr>
      <w:rPr>
        <w:rFonts w:hint="default"/>
      </w:rPr>
    </w:lvl>
    <w:lvl w:ilvl="5" w:tplc="9E524510">
      <w:numFmt w:val="bullet"/>
      <w:lvlText w:val="•"/>
      <w:lvlJc w:val="left"/>
      <w:pPr>
        <w:ind w:left="5133" w:hanging="600"/>
      </w:pPr>
      <w:rPr>
        <w:rFonts w:hint="default"/>
      </w:rPr>
    </w:lvl>
    <w:lvl w:ilvl="6" w:tplc="D5D4A840">
      <w:numFmt w:val="bullet"/>
      <w:lvlText w:val="•"/>
      <w:lvlJc w:val="left"/>
      <w:pPr>
        <w:ind w:left="6135" w:hanging="600"/>
      </w:pPr>
      <w:rPr>
        <w:rFonts w:hint="default"/>
      </w:rPr>
    </w:lvl>
    <w:lvl w:ilvl="7" w:tplc="3DE4B512">
      <w:numFmt w:val="bullet"/>
      <w:lvlText w:val="•"/>
      <w:lvlJc w:val="left"/>
      <w:pPr>
        <w:ind w:left="7138" w:hanging="600"/>
      </w:pPr>
      <w:rPr>
        <w:rFonts w:hint="default"/>
      </w:rPr>
    </w:lvl>
    <w:lvl w:ilvl="8" w:tplc="FDF2CE0A">
      <w:numFmt w:val="bullet"/>
      <w:lvlText w:val="•"/>
      <w:lvlJc w:val="left"/>
      <w:pPr>
        <w:ind w:left="8141" w:hanging="600"/>
      </w:pPr>
      <w:rPr>
        <w:rFonts w:hint="default"/>
      </w:rPr>
    </w:lvl>
  </w:abstractNum>
  <w:num w:numId="1">
    <w:abstractNumId w:val="15"/>
  </w:num>
  <w:num w:numId="2">
    <w:abstractNumId w:val="10"/>
  </w:num>
  <w:num w:numId="3">
    <w:abstractNumId w:val="2"/>
  </w:num>
  <w:num w:numId="4">
    <w:abstractNumId w:val="13"/>
  </w:num>
  <w:num w:numId="5">
    <w:abstractNumId w:val="1"/>
  </w:num>
  <w:num w:numId="6">
    <w:abstractNumId w:val="9"/>
  </w:num>
  <w:num w:numId="7">
    <w:abstractNumId w:val="16"/>
  </w:num>
  <w:num w:numId="8">
    <w:abstractNumId w:val="5"/>
  </w:num>
  <w:num w:numId="9">
    <w:abstractNumId w:val="18"/>
  </w:num>
  <w:num w:numId="10">
    <w:abstractNumId w:val="4"/>
  </w:num>
  <w:num w:numId="11">
    <w:abstractNumId w:val="6"/>
  </w:num>
  <w:num w:numId="12">
    <w:abstractNumId w:val="17"/>
  </w:num>
  <w:num w:numId="13">
    <w:abstractNumId w:val="8"/>
  </w:num>
  <w:num w:numId="14">
    <w:abstractNumId w:val="0"/>
  </w:num>
  <w:num w:numId="15">
    <w:abstractNumId w:val="7"/>
  </w:num>
  <w:num w:numId="16">
    <w:abstractNumId w:val="14"/>
  </w:num>
  <w:num w:numId="17">
    <w:abstractNumId w:val="1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41"/>
    <w:rsid w:val="000129B5"/>
    <w:rsid w:val="000130D2"/>
    <w:rsid w:val="00025A06"/>
    <w:rsid w:val="00055EAC"/>
    <w:rsid w:val="000637F8"/>
    <w:rsid w:val="00083D03"/>
    <w:rsid w:val="000A28D6"/>
    <w:rsid w:val="000A44D4"/>
    <w:rsid w:val="000B4740"/>
    <w:rsid w:val="000B7703"/>
    <w:rsid w:val="000C16A1"/>
    <w:rsid w:val="000D2B34"/>
    <w:rsid w:val="000E3D71"/>
    <w:rsid w:val="000E7298"/>
    <w:rsid w:val="000F5332"/>
    <w:rsid w:val="00101F2A"/>
    <w:rsid w:val="00106509"/>
    <w:rsid w:val="00113523"/>
    <w:rsid w:val="001246DE"/>
    <w:rsid w:val="00126FBF"/>
    <w:rsid w:val="00133C4D"/>
    <w:rsid w:val="00134E87"/>
    <w:rsid w:val="00147434"/>
    <w:rsid w:val="00147D79"/>
    <w:rsid w:val="00157F70"/>
    <w:rsid w:val="00177A03"/>
    <w:rsid w:val="001A6893"/>
    <w:rsid w:val="001B34AB"/>
    <w:rsid w:val="001C37E8"/>
    <w:rsid w:val="001D0817"/>
    <w:rsid w:val="001E2687"/>
    <w:rsid w:val="001F334F"/>
    <w:rsid w:val="001F41DC"/>
    <w:rsid w:val="001F6072"/>
    <w:rsid w:val="00204B3C"/>
    <w:rsid w:val="002217D7"/>
    <w:rsid w:val="00226D9F"/>
    <w:rsid w:val="00244641"/>
    <w:rsid w:val="00244E4B"/>
    <w:rsid w:val="002519DA"/>
    <w:rsid w:val="0025316A"/>
    <w:rsid w:val="00283FA4"/>
    <w:rsid w:val="00286985"/>
    <w:rsid w:val="00294EEC"/>
    <w:rsid w:val="002A51EA"/>
    <w:rsid w:val="002C365D"/>
    <w:rsid w:val="002D4AED"/>
    <w:rsid w:val="002E61F4"/>
    <w:rsid w:val="002F59EF"/>
    <w:rsid w:val="002F5BCF"/>
    <w:rsid w:val="003017DB"/>
    <w:rsid w:val="0030182D"/>
    <w:rsid w:val="00302C52"/>
    <w:rsid w:val="003036B5"/>
    <w:rsid w:val="0031645C"/>
    <w:rsid w:val="00331004"/>
    <w:rsid w:val="0033326F"/>
    <w:rsid w:val="00334F24"/>
    <w:rsid w:val="00341775"/>
    <w:rsid w:val="00344388"/>
    <w:rsid w:val="00346112"/>
    <w:rsid w:val="00347CA9"/>
    <w:rsid w:val="00352178"/>
    <w:rsid w:val="003630AE"/>
    <w:rsid w:val="00380BAB"/>
    <w:rsid w:val="00383BD0"/>
    <w:rsid w:val="003876F7"/>
    <w:rsid w:val="003932AB"/>
    <w:rsid w:val="003A3546"/>
    <w:rsid w:val="003A5336"/>
    <w:rsid w:val="003B3F83"/>
    <w:rsid w:val="003C62DE"/>
    <w:rsid w:val="003C7355"/>
    <w:rsid w:val="003F0597"/>
    <w:rsid w:val="003F2722"/>
    <w:rsid w:val="003F614B"/>
    <w:rsid w:val="003F6A65"/>
    <w:rsid w:val="003F6D64"/>
    <w:rsid w:val="00403407"/>
    <w:rsid w:val="00407514"/>
    <w:rsid w:val="00413391"/>
    <w:rsid w:val="00426BCD"/>
    <w:rsid w:val="00440EC8"/>
    <w:rsid w:val="0045379B"/>
    <w:rsid w:val="00472648"/>
    <w:rsid w:val="00477B0E"/>
    <w:rsid w:val="00486C62"/>
    <w:rsid w:val="004874EE"/>
    <w:rsid w:val="004A2D0B"/>
    <w:rsid w:val="004A30FD"/>
    <w:rsid w:val="004A54A0"/>
    <w:rsid w:val="004E6198"/>
    <w:rsid w:val="004E6518"/>
    <w:rsid w:val="00514956"/>
    <w:rsid w:val="00515632"/>
    <w:rsid w:val="00533FC6"/>
    <w:rsid w:val="005419D9"/>
    <w:rsid w:val="005469C3"/>
    <w:rsid w:val="00553E40"/>
    <w:rsid w:val="005555F5"/>
    <w:rsid w:val="00572B8F"/>
    <w:rsid w:val="00574669"/>
    <w:rsid w:val="00577F30"/>
    <w:rsid w:val="00587AD1"/>
    <w:rsid w:val="005A1A35"/>
    <w:rsid w:val="005C53B3"/>
    <w:rsid w:val="005C688F"/>
    <w:rsid w:val="005D1D8C"/>
    <w:rsid w:val="005E6EEB"/>
    <w:rsid w:val="005F0476"/>
    <w:rsid w:val="0060402B"/>
    <w:rsid w:val="00605FEC"/>
    <w:rsid w:val="00607802"/>
    <w:rsid w:val="00607DFB"/>
    <w:rsid w:val="006218F3"/>
    <w:rsid w:val="00633CD7"/>
    <w:rsid w:val="00656B15"/>
    <w:rsid w:val="00670D67"/>
    <w:rsid w:val="00680E02"/>
    <w:rsid w:val="006942C1"/>
    <w:rsid w:val="0069491E"/>
    <w:rsid w:val="006A4A36"/>
    <w:rsid w:val="006B2764"/>
    <w:rsid w:val="006B4227"/>
    <w:rsid w:val="006C137C"/>
    <w:rsid w:val="006C24D7"/>
    <w:rsid w:val="006E1CE6"/>
    <w:rsid w:val="006E7141"/>
    <w:rsid w:val="006F5133"/>
    <w:rsid w:val="00720796"/>
    <w:rsid w:val="007230CB"/>
    <w:rsid w:val="00726685"/>
    <w:rsid w:val="00726FC0"/>
    <w:rsid w:val="00727F63"/>
    <w:rsid w:val="00734B7F"/>
    <w:rsid w:val="00735DF8"/>
    <w:rsid w:val="00737151"/>
    <w:rsid w:val="00743039"/>
    <w:rsid w:val="007441F0"/>
    <w:rsid w:val="00744E39"/>
    <w:rsid w:val="00752058"/>
    <w:rsid w:val="00752327"/>
    <w:rsid w:val="00770224"/>
    <w:rsid w:val="0077062B"/>
    <w:rsid w:val="00773907"/>
    <w:rsid w:val="00780374"/>
    <w:rsid w:val="0078091A"/>
    <w:rsid w:val="007A09E2"/>
    <w:rsid w:val="007B182A"/>
    <w:rsid w:val="007B6331"/>
    <w:rsid w:val="007C5D65"/>
    <w:rsid w:val="007C6F33"/>
    <w:rsid w:val="007D2163"/>
    <w:rsid w:val="007D2904"/>
    <w:rsid w:val="00806A1F"/>
    <w:rsid w:val="008072C9"/>
    <w:rsid w:val="00807468"/>
    <w:rsid w:val="0082566C"/>
    <w:rsid w:val="00836D2A"/>
    <w:rsid w:val="00837960"/>
    <w:rsid w:val="0086438E"/>
    <w:rsid w:val="00867532"/>
    <w:rsid w:val="008909DB"/>
    <w:rsid w:val="008A0591"/>
    <w:rsid w:val="008A3A48"/>
    <w:rsid w:val="008D3270"/>
    <w:rsid w:val="008E0453"/>
    <w:rsid w:val="008E0F8C"/>
    <w:rsid w:val="008E2FF6"/>
    <w:rsid w:val="008E69AA"/>
    <w:rsid w:val="008E7706"/>
    <w:rsid w:val="008F42A6"/>
    <w:rsid w:val="008F4DC7"/>
    <w:rsid w:val="008F6EC9"/>
    <w:rsid w:val="008F7963"/>
    <w:rsid w:val="009029AF"/>
    <w:rsid w:val="00902CDF"/>
    <w:rsid w:val="009127E8"/>
    <w:rsid w:val="00915D72"/>
    <w:rsid w:val="00916E8D"/>
    <w:rsid w:val="009274E4"/>
    <w:rsid w:val="00943D00"/>
    <w:rsid w:val="009474AC"/>
    <w:rsid w:val="009543E5"/>
    <w:rsid w:val="00967D25"/>
    <w:rsid w:val="00974476"/>
    <w:rsid w:val="00974F5E"/>
    <w:rsid w:val="00981572"/>
    <w:rsid w:val="009909FF"/>
    <w:rsid w:val="009A2D12"/>
    <w:rsid w:val="009B20E7"/>
    <w:rsid w:val="009B2E11"/>
    <w:rsid w:val="009B4532"/>
    <w:rsid w:val="009B645A"/>
    <w:rsid w:val="009D7148"/>
    <w:rsid w:val="009E0745"/>
    <w:rsid w:val="009E312B"/>
    <w:rsid w:val="009E488E"/>
    <w:rsid w:val="009E6003"/>
    <w:rsid w:val="009E6A8E"/>
    <w:rsid w:val="009E6FBC"/>
    <w:rsid w:val="009F3A60"/>
    <w:rsid w:val="00A0341E"/>
    <w:rsid w:val="00A10730"/>
    <w:rsid w:val="00A135D0"/>
    <w:rsid w:val="00A23CA3"/>
    <w:rsid w:val="00A26B82"/>
    <w:rsid w:val="00A26C9B"/>
    <w:rsid w:val="00A316BC"/>
    <w:rsid w:val="00A636EE"/>
    <w:rsid w:val="00A8023E"/>
    <w:rsid w:val="00A80D30"/>
    <w:rsid w:val="00A91041"/>
    <w:rsid w:val="00AA36D7"/>
    <w:rsid w:val="00AB19D4"/>
    <w:rsid w:val="00AC3EB7"/>
    <w:rsid w:val="00AC5B3D"/>
    <w:rsid w:val="00AD5D95"/>
    <w:rsid w:val="00AE1E64"/>
    <w:rsid w:val="00AE5471"/>
    <w:rsid w:val="00B11F8F"/>
    <w:rsid w:val="00B3573B"/>
    <w:rsid w:val="00B41DFE"/>
    <w:rsid w:val="00B43819"/>
    <w:rsid w:val="00B46104"/>
    <w:rsid w:val="00B53D37"/>
    <w:rsid w:val="00B54D85"/>
    <w:rsid w:val="00B550BE"/>
    <w:rsid w:val="00B55543"/>
    <w:rsid w:val="00B565BF"/>
    <w:rsid w:val="00B8002B"/>
    <w:rsid w:val="00B87AFC"/>
    <w:rsid w:val="00BA37DA"/>
    <w:rsid w:val="00BA77EB"/>
    <w:rsid w:val="00BB2559"/>
    <w:rsid w:val="00BC0A1F"/>
    <w:rsid w:val="00BC3BA1"/>
    <w:rsid w:val="00BD1299"/>
    <w:rsid w:val="00BE2E1C"/>
    <w:rsid w:val="00BE609A"/>
    <w:rsid w:val="00BF086C"/>
    <w:rsid w:val="00BF1B67"/>
    <w:rsid w:val="00BF701A"/>
    <w:rsid w:val="00BF76F1"/>
    <w:rsid w:val="00C03301"/>
    <w:rsid w:val="00C0644D"/>
    <w:rsid w:val="00C151EF"/>
    <w:rsid w:val="00C2033A"/>
    <w:rsid w:val="00C30878"/>
    <w:rsid w:val="00C37DDE"/>
    <w:rsid w:val="00C41E70"/>
    <w:rsid w:val="00C4569F"/>
    <w:rsid w:val="00C55A95"/>
    <w:rsid w:val="00C81FCE"/>
    <w:rsid w:val="00C86483"/>
    <w:rsid w:val="00C86505"/>
    <w:rsid w:val="00C96194"/>
    <w:rsid w:val="00CA00B9"/>
    <w:rsid w:val="00CB21F8"/>
    <w:rsid w:val="00CC20C9"/>
    <w:rsid w:val="00CD09EB"/>
    <w:rsid w:val="00CE2B9E"/>
    <w:rsid w:val="00CF71CF"/>
    <w:rsid w:val="00CF7AD1"/>
    <w:rsid w:val="00D05615"/>
    <w:rsid w:val="00D14E11"/>
    <w:rsid w:val="00D31474"/>
    <w:rsid w:val="00D506F4"/>
    <w:rsid w:val="00D63B53"/>
    <w:rsid w:val="00D75726"/>
    <w:rsid w:val="00D77D32"/>
    <w:rsid w:val="00D9684E"/>
    <w:rsid w:val="00DB4176"/>
    <w:rsid w:val="00DD3611"/>
    <w:rsid w:val="00DE0E99"/>
    <w:rsid w:val="00DE7192"/>
    <w:rsid w:val="00DF6BE5"/>
    <w:rsid w:val="00E20ACD"/>
    <w:rsid w:val="00E30D28"/>
    <w:rsid w:val="00E35289"/>
    <w:rsid w:val="00E400C0"/>
    <w:rsid w:val="00E44CFF"/>
    <w:rsid w:val="00E501BE"/>
    <w:rsid w:val="00E633B2"/>
    <w:rsid w:val="00E6751F"/>
    <w:rsid w:val="00E81581"/>
    <w:rsid w:val="00E818C1"/>
    <w:rsid w:val="00E83D59"/>
    <w:rsid w:val="00E904CE"/>
    <w:rsid w:val="00E95635"/>
    <w:rsid w:val="00E978D9"/>
    <w:rsid w:val="00EA7CA5"/>
    <w:rsid w:val="00EB09D1"/>
    <w:rsid w:val="00EB306F"/>
    <w:rsid w:val="00EB623A"/>
    <w:rsid w:val="00EB7CBB"/>
    <w:rsid w:val="00ED01D6"/>
    <w:rsid w:val="00ED3EF3"/>
    <w:rsid w:val="00ED4976"/>
    <w:rsid w:val="00EE1B1C"/>
    <w:rsid w:val="00F16043"/>
    <w:rsid w:val="00F21058"/>
    <w:rsid w:val="00F45C81"/>
    <w:rsid w:val="00F5273E"/>
    <w:rsid w:val="00F53CC7"/>
    <w:rsid w:val="00F56D83"/>
    <w:rsid w:val="00F6149D"/>
    <w:rsid w:val="00F814E0"/>
    <w:rsid w:val="00F84701"/>
    <w:rsid w:val="00F968D1"/>
    <w:rsid w:val="00FB0021"/>
    <w:rsid w:val="00FB0BDE"/>
    <w:rsid w:val="00FB1CB6"/>
    <w:rsid w:val="00FB3CFD"/>
    <w:rsid w:val="00FB62C5"/>
    <w:rsid w:val="00FD2446"/>
    <w:rsid w:val="00FD417C"/>
    <w:rsid w:val="00FE0F4E"/>
    <w:rsid w:val="00FF40C9"/>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3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64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641"/>
    <w:tblPr>
      <w:tblInd w:w="0" w:type="dxa"/>
      <w:tblCellMar>
        <w:top w:w="0" w:type="dxa"/>
        <w:left w:w="0" w:type="dxa"/>
        <w:bottom w:w="0" w:type="dxa"/>
        <w:right w:w="0" w:type="dxa"/>
      </w:tblCellMar>
    </w:tblPr>
  </w:style>
  <w:style w:type="paragraph" w:styleId="a3">
    <w:name w:val="Body Text"/>
    <w:basedOn w:val="a"/>
    <w:uiPriority w:val="1"/>
    <w:qFormat/>
    <w:rsid w:val="00244641"/>
    <w:pPr>
      <w:ind w:left="113" w:firstLine="708"/>
      <w:jc w:val="both"/>
    </w:pPr>
    <w:rPr>
      <w:sz w:val="24"/>
      <w:szCs w:val="24"/>
    </w:rPr>
  </w:style>
  <w:style w:type="paragraph" w:customStyle="1" w:styleId="11">
    <w:name w:val="Заголовок 11"/>
    <w:basedOn w:val="a"/>
    <w:uiPriority w:val="1"/>
    <w:qFormat/>
    <w:rsid w:val="00244641"/>
    <w:pPr>
      <w:ind w:left="319" w:hanging="240"/>
      <w:outlineLvl w:val="1"/>
    </w:pPr>
    <w:rPr>
      <w:b/>
      <w:bCs/>
      <w:sz w:val="24"/>
      <w:szCs w:val="24"/>
    </w:rPr>
  </w:style>
  <w:style w:type="paragraph" w:styleId="a4">
    <w:name w:val="List Paragraph"/>
    <w:basedOn w:val="a"/>
    <w:uiPriority w:val="1"/>
    <w:qFormat/>
    <w:rsid w:val="00244641"/>
    <w:pPr>
      <w:ind w:left="113" w:firstLine="708"/>
      <w:jc w:val="both"/>
    </w:pPr>
  </w:style>
  <w:style w:type="paragraph" w:customStyle="1" w:styleId="TableParagraph">
    <w:name w:val="Table Paragraph"/>
    <w:basedOn w:val="a"/>
    <w:uiPriority w:val="1"/>
    <w:qFormat/>
    <w:rsid w:val="00244641"/>
    <w:pPr>
      <w:spacing w:line="256" w:lineRule="exact"/>
      <w:ind w:left="103"/>
    </w:pPr>
  </w:style>
  <w:style w:type="character" w:customStyle="1" w:styleId="1">
    <w:name w:val="Основной шрифт абзаца1"/>
    <w:rsid w:val="009A2D12"/>
  </w:style>
  <w:style w:type="paragraph" w:customStyle="1" w:styleId="10">
    <w:name w:val="Без интервала1"/>
    <w:rsid w:val="009A2D12"/>
    <w:pPr>
      <w:widowControl/>
      <w:suppressAutoHyphens/>
      <w:autoSpaceDE/>
      <w:autoSpaceDN/>
      <w:spacing w:line="100" w:lineRule="atLeast"/>
    </w:pPr>
    <w:rPr>
      <w:rFonts w:ascii="Calibri" w:eastAsia="Times New Roman" w:hAnsi="Calibri" w:cs="Calibri"/>
      <w:lang w:val="ru-RU" w:eastAsia="ar-SA"/>
    </w:rPr>
  </w:style>
  <w:style w:type="paragraph" w:styleId="a5">
    <w:name w:val="header"/>
    <w:basedOn w:val="a"/>
    <w:link w:val="a6"/>
    <w:uiPriority w:val="99"/>
    <w:semiHidden/>
    <w:unhideWhenUsed/>
    <w:rsid w:val="008F42A6"/>
    <w:pPr>
      <w:tabs>
        <w:tab w:val="center" w:pos="4677"/>
        <w:tab w:val="right" w:pos="9355"/>
      </w:tabs>
    </w:pPr>
  </w:style>
  <w:style w:type="character" w:customStyle="1" w:styleId="a6">
    <w:name w:val="Верхний колонтитул Знак"/>
    <w:basedOn w:val="a0"/>
    <w:link w:val="a5"/>
    <w:uiPriority w:val="99"/>
    <w:semiHidden/>
    <w:rsid w:val="008F42A6"/>
    <w:rPr>
      <w:rFonts w:ascii="Times New Roman" w:eastAsia="Times New Roman" w:hAnsi="Times New Roman" w:cs="Times New Roman"/>
    </w:rPr>
  </w:style>
  <w:style w:type="paragraph" w:styleId="a7">
    <w:name w:val="footer"/>
    <w:basedOn w:val="a"/>
    <w:link w:val="a8"/>
    <w:uiPriority w:val="99"/>
    <w:semiHidden/>
    <w:unhideWhenUsed/>
    <w:rsid w:val="008F42A6"/>
    <w:pPr>
      <w:tabs>
        <w:tab w:val="center" w:pos="4677"/>
        <w:tab w:val="right" w:pos="9355"/>
      </w:tabs>
    </w:pPr>
  </w:style>
  <w:style w:type="character" w:customStyle="1" w:styleId="a8">
    <w:name w:val="Нижний колонтитул Знак"/>
    <w:basedOn w:val="a0"/>
    <w:link w:val="a7"/>
    <w:uiPriority w:val="99"/>
    <w:semiHidden/>
    <w:rsid w:val="008F42A6"/>
    <w:rPr>
      <w:rFonts w:ascii="Times New Roman" w:eastAsia="Times New Roman" w:hAnsi="Times New Roman" w:cs="Times New Roman"/>
    </w:rPr>
  </w:style>
  <w:style w:type="character" w:styleId="a9">
    <w:name w:val="annotation reference"/>
    <w:basedOn w:val="a0"/>
    <w:uiPriority w:val="99"/>
    <w:semiHidden/>
    <w:unhideWhenUsed/>
    <w:rsid w:val="001F41DC"/>
    <w:rPr>
      <w:sz w:val="16"/>
      <w:szCs w:val="16"/>
    </w:rPr>
  </w:style>
  <w:style w:type="paragraph" w:styleId="aa">
    <w:name w:val="annotation text"/>
    <w:basedOn w:val="a"/>
    <w:link w:val="ab"/>
    <w:uiPriority w:val="99"/>
    <w:semiHidden/>
    <w:unhideWhenUsed/>
    <w:rsid w:val="001F41DC"/>
    <w:rPr>
      <w:sz w:val="20"/>
      <w:szCs w:val="20"/>
    </w:rPr>
  </w:style>
  <w:style w:type="character" w:customStyle="1" w:styleId="ab">
    <w:name w:val="Текст примечания Знак"/>
    <w:basedOn w:val="a0"/>
    <w:link w:val="aa"/>
    <w:uiPriority w:val="99"/>
    <w:semiHidden/>
    <w:rsid w:val="001F41D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1F41DC"/>
    <w:rPr>
      <w:b/>
      <w:bCs/>
    </w:rPr>
  </w:style>
  <w:style w:type="character" w:customStyle="1" w:styleId="ad">
    <w:name w:val="Тема примечания Знак"/>
    <w:basedOn w:val="ab"/>
    <w:link w:val="ac"/>
    <w:uiPriority w:val="99"/>
    <w:semiHidden/>
    <w:rsid w:val="001F41DC"/>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1F41DC"/>
    <w:rPr>
      <w:rFonts w:ascii="Segoe UI" w:hAnsi="Segoe UI" w:cs="Segoe UI"/>
      <w:sz w:val="18"/>
      <w:szCs w:val="18"/>
    </w:rPr>
  </w:style>
  <w:style w:type="character" w:customStyle="1" w:styleId="af">
    <w:name w:val="Текст выноски Знак"/>
    <w:basedOn w:val="a0"/>
    <w:link w:val="ae"/>
    <w:uiPriority w:val="99"/>
    <w:semiHidden/>
    <w:rsid w:val="001F41DC"/>
    <w:rPr>
      <w:rFonts w:ascii="Segoe UI" w:eastAsia="Times New Roman" w:hAnsi="Segoe UI" w:cs="Segoe UI"/>
      <w:sz w:val="18"/>
      <w:szCs w:val="18"/>
    </w:rPr>
  </w:style>
  <w:style w:type="table" w:customStyle="1" w:styleId="TableNormal1">
    <w:name w:val="Table Normal1"/>
    <w:uiPriority w:val="2"/>
    <w:semiHidden/>
    <w:qFormat/>
    <w:rsid w:val="00737151"/>
    <w:rPr>
      <w:rFonts w:ascii="Calibri" w:eastAsia="Calibri" w:hAnsi="Calibri" w:cs="Times New Roman"/>
    </w:rPr>
    <w:tblPr>
      <w:tblCellMar>
        <w:top w:w="0" w:type="dxa"/>
        <w:left w:w="0" w:type="dxa"/>
        <w:bottom w:w="0" w:type="dxa"/>
        <w:right w:w="0" w:type="dxa"/>
      </w:tblCellMar>
    </w:tblPr>
  </w:style>
  <w:style w:type="paragraph" w:customStyle="1" w:styleId="Default">
    <w:name w:val="Default"/>
    <w:rsid w:val="001C37E8"/>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64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641"/>
    <w:tblPr>
      <w:tblInd w:w="0" w:type="dxa"/>
      <w:tblCellMar>
        <w:top w:w="0" w:type="dxa"/>
        <w:left w:w="0" w:type="dxa"/>
        <w:bottom w:w="0" w:type="dxa"/>
        <w:right w:w="0" w:type="dxa"/>
      </w:tblCellMar>
    </w:tblPr>
  </w:style>
  <w:style w:type="paragraph" w:styleId="a3">
    <w:name w:val="Body Text"/>
    <w:basedOn w:val="a"/>
    <w:uiPriority w:val="1"/>
    <w:qFormat/>
    <w:rsid w:val="00244641"/>
    <w:pPr>
      <w:ind w:left="113" w:firstLine="708"/>
      <w:jc w:val="both"/>
    </w:pPr>
    <w:rPr>
      <w:sz w:val="24"/>
      <w:szCs w:val="24"/>
    </w:rPr>
  </w:style>
  <w:style w:type="paragraph" w:customStyle="1" w:styleId="11">
    <w:name w:val="Заголовок 11"/>
    <w:basedOn w:val="a"/>
    <w:uiPriority w:val="1"/>
    <w:qFormat/>
    <w:rsid w:val="00244641"/>
    <w:pPr>
      <w:ind w:left="319" w:hanging="240"/>
      <w:outlineLvl w:val="1"/>
    </w:pPr>
    <w:rPr>
      <w:b/>
      <w:bCs/>
      <w:sz w:val="24"/>
      <w:szCs w:val="24"/>
    </w:rPr>
  </w:style>
  <w:style w:type="paragraph" w:styleId="a4">
    <w:name w:val="List Paragraph"/>
    <w:basedOn w:val="a"/>
    <w:uiPriority w:val="1"/>
    <w:qFormat/>
    <w:rsid w:val="00244641"/>
    <w:pPr>
      <w:ind w:left="113" w:firstLine="708"/>
      <w:jc w:val="both"/>
    </w:pPr>
  </w:style>
  <w:style w:type="paragraph" w:customStyle="1" w:styleId="TableParagraph">
    <w:name w:val="Table Paragraph"/>
    <w:basedOn w:val="a"/>
    <w:uiPriority w:val="1"/>
    <w:qFormat/>
    <w:rsid w:val="00244641"/>
    <w:pPr>
      <w:spacing w:line="256" w:lineRule="exact"/>
      <w:ind w:left="103"/>
    </w:pPr>
  </w:style>
  <w:style w:type="character" w:customStyle="1" w:styleId="1">
    <w:name w:val="Основной шрифт абзаца1"/>
    <w:rsid w:val="009A2D12"/>
  </w:style>
  <w:style w:type="paragraph" w:customStyle="1" w:styleId="10">
    <w:name w:val="Без интервала1"/>
    <w:rsid w:val="009A2D12"/>
    <w:pPr>
      <w:widowControl/>
      <w:suppressAutoHyphens/>
      <w:autoSpaceDE/>
      <w:autoSpaceDN/>
      <w:spacing w:line="100" w:lineRule="atLeast"/>
    </w:pPr>
    <w:rPr>
      <w:rFonts w:ascii="Calibri" w:eastAsia="Times New Roman" w:hAnsi="Calibri" w:cs="Calibri"/>
      <w:lang w:val="ru-RU" w:eastAsia="ar-SA"/>
    </w:rPr>
  </w:style>
  <w:style w:type="paragraph" w:styleId="a5">
    <w:name w:val="header"/>
    <w:basedOn w:val="a"/>
    <w:link w:val="a6"/>
    <w:uiPriority w:val="99"/>
    <w:semiHidden/>
    <w:unhideWhenUsed/>
    <w:rsid w:val="008F42A6"/>
    <w:pPr>
      <w:tabs>
        <w:tab w:val="center" w:pos="4677"/>
        <w:tab w:val="right" w:pos="9355"/>
      </w:tabs>
    </w:pPr>
  </w:style>
  <w:style w:type="character" w:customStyle="1" w:styleId="a6">
    <w:name w:val="Верхний колонтитул Знак"/>
    <w:basedOn w:val="a0"/>
    <w:link w:val="a5"/>
    <w:uiPriority w:val="99"/>
    <w:semiHidden/>
    <w:rsid w:val="008F42A6"/>
    <w:rPr>
      <w:rFonts w:ascii="Times New Roman" w:eastAsia="Times New Roman" w:hAnsi="Times New Roman" w:cs="Times New Roman"/>
    </w:rPr>
  </w:style>
  <w:style w:type="paragraph" w:styleId="a7">
    <w:name w:val="footer"/>
    <w:basedOn w:val="a"/>
    <w:link w:val="a8"/>
    <w:uiPriority w:val="99"/>
    <w:semiHidden/>
    <w:unhideWhenUsed/>
    <w:rsid w:val="008F42A6"/>
    <w:pPr>
      <w:tabs>
        <w:tab w:val="center" w:pos="4677"/>
        <w:tab w:val="right" w:pos="9355"/>
      </w:tabs>
    </w:pPr>
  </w:style>
  <w:style w:type="character" w:customStyle="1" w:styleId="a8">
    <w:name w:val="Нижний колонтитул Знак"/>
    <w:basedOn w:val="a0"/>
    <w:link w:val="a7"/>
    <w:uiPriority w:val="99"/>
    <w:semiHidden/>
    <w:rsid w:val="008F42A6"/>
    <w:rPr>
      <w:rFonts w:ascii="Times New Roman" w:eastAsia="Times New Roman" w:hAnsi="Times New Roman" w:cs="Times New Roman"/>
    </w:rPr>
  </w:style>
  <w:style w:type="character" w:styleId="a9">
    <w:name w:val="annotation reference"/>
    <w:basedOn w:val="a0"/>
    <w:uiPriority w:val="99"/>
    <w:semiHidden/>
    <w:unhideWhenUsed/>
    <w:rsid w:val="001F41DC"/>
    <w:rPr>
      <w:sz w:val="16"/>
      <w:szCs w:val="16"/>
    </w:rPr>
  </w:style>
  <w:style w:type="paragraph" w:styleId="aa">
    <w:name w:val="annotation text"/>
    <w:basedOn w:val="a"/>
    <w:link w:val="ab"/>
    <w:uiPriority w:val="99"/>
    <w:semiHidden/>
    <w:unhideWhenUsed/>
    <w:rsid w:val="001F41DC"/>
    <w:rPr>
      <w:sz w:val="20"/>
      <w:szCs w:val="20"/>
    </w:rPr>
  </w:style>
  <w:style w:type="character" w:customStyle="1" w:styleId="ab">
    <w:name w:val="Текст примечания Знак"/>
    <w:basedOn w:val="a0"/>
    <w:link w:val="aa"/>
    <w:uiPriority w:val="99"/>
    <w:semiHidden/>
    <w:rsid w:val="001F41D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1F41DC"/>
    <w:rPr>
      <w:b/>
      <w:bCs/>
    </w:rPr>
  </w:style>
  <w:style w:type="character" w:customStyle="1" w:styleId="ad">
    <w:name w:val="Тема примечания Знак"/>
    <w:basedOn w:val="ab"/>
    <w:link w:val="ac"/>
    <w:uiPriority w:val="99"/>
    <w:semiHidden/>
    <w:rsid w:val="001F41DC"/>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1F41DC"/>
    <w:rPr>
      <w:rFonts w:ascii="Segoe UI" w:hAnsi="Segoe UI" w:cs="Segoe UI"/>
      <w:sz w:val="18"/>
      <w:szCs w:val="18"/>
    </w:rPr>
  </w:style>
  <w:style w:type="character" w:customStyle="1" w:styleId="af">
    <w:name w:val="Текст выноски Знак"/>
    <w:basedOn w:val="a0"/>
    <w:link w:val="ae"/>
    <w:uiPriority w:val="99"/>
    <w:semiHidden/>
    <w:rsid w:val="001F41DC"/>
    <w:rPr>
      <w:rFonts w:ascii="Segoe UI" w:eastAsia="Times New Roman" w:hAnsi="Segoe UI" w:cs="Segoe UI"/>
      <w:sz w:val="18"/>
      <w:szCs w:val="18"/>
    </w:rPr>
  </w:style>
  <w:style w:type="table" w:customStyle="1" w:styleId="TableNormal1">
    <w:name w:val="Table Normal1"/>
    <w:uiPriority w:val="2"/>
    <w:semiHidden/>
    <w:qFormat/>
    <w:rsid w:val="00737151"/>
    <w:rPr>
      <w:rFonts w:ascii="Calibri" w:eastAsia="Calibri" w:hAnsi="Calibri" w:cs="Times New Roman"/>
    </w:rPr>
    <w:tblPr>
      <w:tblCellMar>
        <w:top w:w="0" w:type="dxa"/>
        <w:left w:w="0" w:type="dxa"/>
        <w:bottom w:w="0" w:type="dxa"/>
        <w:right w:w="0" w:type="dxa"/>
      </w:tblCellMar>
    </w:tblPr>
  </w:style>
  <w:style w:type="paragraph" w:customStyle="1" w:styleId="Default">
    <w:name w:val="Default"/>
    <w:rsid w:val="001C37E8"/>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122">
      <w:bodyDiv w:val="1"/>
      <w:marLeft w:val="0"/>
      <w:marRight w:val="0"/>
      <w:marTop w:val="0"/>
      <w:marBottom w:val="0"/>
      <w:divBdr>
        <w:top w:val="none" w:sz="0" w:space="0" w:color="auto"/>
        <w:left w:val="none" w:sz="0" w:space="0" w:color="auto"/>
        <w:bottom w:val="none" w:sz="0" w:space="0" w:color="auto"/>
        <w:right w:val="none" w:sz="0" w:space="0" w:color="auto"/>
      </w:divBdr>
    </w:div>
    <w:div w:id="549388541">
      <w:bodyDiv w:val="1"/>
      <w:marLeft w:val="0"/>
      <w:marRight w:val="0"/>
      <w:marTop w:val="0"/>
      <w:marBottom w:val="0"/>
      <w:divBdr>
        <w:top w:val="none" w:sz="0" w:space="0" w:color="auto"/>
        <w:left w:val="none" w:sz="0" w:space="0" w:color="auto"/>
        <w:bottom w:val="none" w:sz="0" w:space="0" w:color="auto"/>
        <w:right w:val="none" w:sz="0" w:space="0" w:color="auto"/>
      </w:divBdr>
    </w:div>
    <w:div w:id="602999464">
      <w:bodyDiv w:val="1"/>
      <w:marLeft w:val="0"/>
      <w:marRight w:val="0"/>
      <w:marTop w:val="0"/>
      <w:marBottom w:val="0"/>
      <w:divBdr>
        <w:top w:val="none" w:sz="0" w:space="0" w:color="auto"/>
        <w:left w:val="none" w:sz="0" w:space="0" w:color="auto"/>
        <w:bottom w:val="none" w:sz="0" w:space="0" w:color="auto"/>
        <w:right w:val="none" w:sz="0" w:space="0" w:color="auto"/>
      </w:divBdr>
    </w:div>
    <w:div w:id="1160805771">
      <w:bodyDiv w:val="1"/>
      <w:marLeft w:val="0"/>
      <w:marRight w:val="0"/>
      <w:marTop w:val="0"/>
      <w:marBottom w:val="0"/>
      <w:divBdr>
        <w:top w:val="none" w:sz="0" w:space="0" w:color="auto"/>
        <w:left w:val="none" w:sz="0" w:space="0" w:color="auto"/>
        <w:bottom w:val="none" w:sz="0" w:space="0" w:color="auto"/>
        <w:right w:val="none" w:sz="0" w:space="0" w:color="auto"/>
      </w:divBdr>
    </w:div>
    <w:div w:id="1172135868">
      <w:bodyDiv w:val="1"/>
      <w:marLeft w:val="0"/>
      <w:marRight w:val="0"/>
      <w:marTop w:val="0"/>
      <w:marBottom w:val="0"/>
      <w:divBdr>
        <w:top w:val="none" w:sz="0" w:space="0" w:color="auto"/>
        <w:left w:val="none" w:sz="0" w:space="0" w:color="auto"/>
        <w:bottom w:val="none" w:sz="0" w:space="0" w:color="auto"/>
        <w:right w:val="none" w:sz="0" w:space="0" w:color="auto"/>
      </w:divBdr>
    </w:div>
    <w:div w:id="1453867855">
      <w:bodyDiv w:val="1"/>
      <w:marLeft w:val="0"/>
      <w:marRight w:val="0"/>
      <w:marTop w:val="0"/>
      <w:marBottom w:val="0"/>
      <w:divBdr>
        <w:top w:val="none" w:sz="0" w:space="0" w:color="auto"/>
        <w:left w:val="none" w:sz="0" w:space="0" w:color="auto"/>
        <w:bottom w:val="none" w:sz="0" w:space="0" w:color="auto"/>
        <w:right w:val="none" w:sz="0" w:space="0" w:color="auto"/>
      </w:divBdr>
    </w:div>
    <w:div w:id="1479881079">
      <w:bodyDiv w:val="1"/>
      <w:marLeft w:val="0"/>
      <w:marRight w:val="0"/>
      <w:marTop w:val="0"/>
      <w:marBottom w:val="0"/>
      <w:divBdr>
        <w:top w:val="none" w:sz="0" w:space="0" w:color="auto"/>
        <w:left w:val="none" w:sz="0" w:space="0" w:color="auto"/>
        <w:bottom w:val="none" w:sz="0" w:space="0" w:color="auto"/>
        <w:right w:val="none" w:sz="0" w:space="0" w:color="auto"/>
      </w:divBdr>
    </w:div>
    <w:div w:id="1831754064">
      <w:bodyDiv w:val="1"/>
      <w:marLeft w:val="0"/>
      <w:marRight w:val="0"/>
      <w:marTop w:val="0"/>
      <w:marBottom w:val="0"/>
      <w:divBdr>
        <w:top w:val="none" w:sz="0" w:space="0" w:color="auto"/>
        <w:left w:val="none" w:sz="0" w:space="0" w:color="auto"/>
        <w:bottom w:val="none" w:sz="0" w:space="0" w:color="auto"/>
        <w:right w:val="none" w:sz="0" w:space="0" w:color="auto"/>
      </w:divBdr>
    </w:div>
    <w:div w:id="201911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1665-2C19-4AB7-A8AE-E3365145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7337</Words>
  <Characters>41826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EAU</cp:lastModifiedBy>
  <cp:revision>3</cp:revision>
  <dcterms:created xsi:type="dcterms:W3CDTF">2023-05-29T12:22:00Z</dcterms:created>
  <dcterms:modified xsi:type="dcterms:W3CDTF">2023-05-29T12:23:00Z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Office Word 2007</vt:lpwstr>
  </property>
  <property fmtid="{D5CDD505-2E9C-101B-9397-08002B2CF9AE}" pid="4" name="LastSaved">
    <vt:filetime>2017-09-22T00:00:00Z</vt:filetime>
  </property>
</Properties>
</file>