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745473" w:rsidTr="006600F1">
        <w:trPr>
          <w:trHeight w:hRule="exact" w:val="3031"/>
        </w:trPr>
        <w:tc>
          <w:tcPr>
            <w:tcW w:w="10716" w:type="dxa"/>
          </w:tcPr>
          <w:p w:rsidR="00745473" w:rsidRDefault="00745473" w:rsidP="006600F1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745473" w:rsidTr="006600F1">
        <w:trPr>
          <w:trHeight w:hRule="exact" w:val="8335"/>
        </w:trPr>
        <w:tc>
          <w:tcPr>
            <w:tcW w:w="10716" w:type="dxa"/>
            <w:vAlign w:val="center"/>
          </w:tcPr>
          <w:p w:rsidR="00745473" w:rsidRDefault="00745473" w:rsidP="006600F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&lt;Письмо&gt; </w:t>
            </w:r>
            <w:proofErr w:type="spellStart"/>
            <w:r>
              <w:rPr>
                <w:sz w:val="48"/>
                <w:szCs w:val="48"/>
              </w:rPr>
              <w:t>Роспотребнадзора</w:t>
            </w:r>
            <w:proofErr w:type="spellEnd"/>
            <w:r>
              <w:rPr>
                <w:sz w:val="48"/>
                <w:szCs w:val="48"/>
              </w:rPr>
              <w:t xml:space="preserve"> от 20.04.2020 N 02/7376-2020-24</w:t>
            </w:r>
            <w:r>
              <w:rPr>
                <w:sz w:val="48"/>
                <w:szCs w:val="48"/>
              </w:rPr>
              <w:br/>
              <w:t>"О направлении рекомендаций по организации работы предприятий в условиях распространения рисков COVID-19"</w:t>
            </w:r>
            <w:r>
              <w:rPr>
                <w:sz w:val="48"/>
                <w:szCs w:val="48"/>
              </w:rPr>
              <w:br/>
              <w:t>(вместе с "Рекомендациями по организации работы предприятий в условиях сохранения рисков распространения COVID-19")</w:t>
            </w:r>
          </w:p>
        </w:tc>
      </w:tr>
      <w:tr w:rsidR="00745473" w:rsidTr="006600F1">
        <w:trPr>
          <w:trHeight w:hRule="exact" w:val="3031"/>
        </w:trPr>
        <w:tc>
          <w:tcPr>
            <w:tcW w:w="10716" w:type="dxa"/>
            <w:vAlign w:val="center"/>
          </w:tcPr>
          <w:p w:rsidR="00745473" w:rsidRDefault="00745473" w:rsidP="006600F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45473" w:rsidRDefault="00745473" w:rsidP="00745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4547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45473" w:rsidRDefault="00745473" w:rsidP="00745473">
      <w:pPr>
        <w:pStyle w:val="ConsPlusNormal"/>
        <w:jc w:val="both"/>
        <w:outlineLvl w:val="0"/>
      </w:pPr>
    </w:p>
    <w:p w:rsidR="00745473" w:rsidRDefault="00745473" w:rsidP="00745473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745473" w:rsidRDefault="00745473" w:rsidP="00745473">
      <w:pPr>
        <w:pStyle w:val="ConsPlusTitle"/>
        <w:jc w:val="center"/>
      </w:pPr>
      <w:r>
        <w:t>ПРАВ ПОТРЕБИТЕЛЕЙ И БЛАГОПОЛУЧИЯ ЧЕЛОВЕКА</w:t>
      </w:r>
    </w:p>
    <w:p w:rsidR="00745473" w:rsidRDefault="00745473" w:rsidP="00745473">
      <w:pPr>
        <w:pStyle w:val="ConsPlusTitle"/>
        <w:jc w:val="center"/>
      </w:pPr>
    </w:p>
    <w:p w:rsidR="00745473" w:rsidRDefault="00745473" w:rsidP="00745473">
      <w:pPr>
        <w:pStyle w:val="ConsPlusTitle"/>
        <w:jc w:val="center"/>
      </w:pPr>
      <w:r>
        <w:t>ПИСЬМО</w:t>
      </w:r>
    </w:p>
    <w:p w:rsidR="00745473" w:rsidRDefault="00745473" w:rsidP="00745473">
      <w:pPr>
        <w:pStyle w:val="ConsPlusTitle"/>
        <w:jc w:val="center"/>
      </w:pPr>
      <w:r>
        <w:t>от 20 апреля 2020 г. N 02/7376-2020-24</w:t>
      </w:r>
    </w:p>
    <w:p w:rsidR="00745473" w:rsidRDefault="00745473" w:rsidP="00745473">
      <w:pPr>
        <w:pStyle w:val="ConsPlusTitle"/>
        <w:jc w:val="center"/>
      </w:pPr>
    </w:p>
    <w:p w:rsidR="00745473" w:rsidRDefault="00745473" w:rsidP="00745473">
      <w:pPr>
        <w:pStyle w:val="ConsPlusTitle"/>
        <w:jc w:val="center"/>
      </w:pPr>
      <w:r>
        <w:t>О НАПРАВЛЕНИИ</w:t>
      </w:r>
    </w:p>
    <w:p w:rsidR="00745473" w:rsidRDefault="00745473" w:rsidP="00745473">
      <w:pPr>
        <w:pStyle w:val="ConsPlusTitle"/>
        <w:jc w:val="center"/>
      </w:pPr>
      <w:r>
        <w:t>РЕКОМЕНДАЦИЙ ПО ОРГАНИЗАЦИИ РАБОТЫ ПРЕДПРИЯТИЙ В УСЛОВИЯХ</w:t>
      </w:r>
    </w:p>
    <w:p w:rsidR="00745473" w:rsidRDefault="00745473" w:rsidP="00745473">
      <w:pPr>
        <w:pStyle w:val="ConsPlusTitle"/>
        <w:jc w:val="center"/>
      </w:pPr>
      <w:r>
        <w:t>РАСПРОСТРАНЕНИЯ РИСКОВ COVID-19</w:t>
      </w:r>
    </w:p>
    <w:p w:rsidR="00745473" w:rsidRDefault="00745473" w:rsidP="00745473">
      <w:pPr>
        <w:pStyle w:val="ConsPlusNormal"/>
        <w:jc w:val="both"/>
      </w:pPr>
    </w:p>
    <w:p w:rsidR="00745473" w:rsidRDefault="00745473" w:rsidP="00745473">
      <w:pPr>
        <w:pStyle w:val="ConsPlusNormal"/>
        <w:ind w:firstLine="540"/>
        <w:jc w:val="both"/>
      </w:pPr>
      <w:r>
        <w:t>Федеральная служба по надзору в сфере защиты прав потребителей и благополучия человека направляет "</w:t>
      </w:r>
      <w:hyperlink w:anchor="Par25" w:tooltip="РЕКОМЕНДАЦИИ" w:history="1">
        <w:r>
          <w:rPr>
            <w:color w:val="0000FF"/>
          </w:rPr>
          <w:t>Рекомендации</w:t>
        </w:r>
      </w:hyperlink>
      <w:r>
        <w:t xml:space="preserve"> по организации работы предприятий в условиях сохранения рисков распространения COVID-19" для руководства в работе.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745473" w:rsidRDefault="00745473" w:rsidP="00745473">
      <w:pPr>
        <w:pStyle w:val="ConsPlusNormal"/>
        <w:jc w:val="both"/>
      </w:pPr>
    </w:p>
    <w:p w:rsidR="00745473" w:rsidRDefault="00745473" w:rsidP="00745473">
      <w:pPr>
        <w:pStyle w:val="ConsPlusNormal"/>
        <w:jc w:val="right"/>
      </w:pPr>
      <w:r>
        <w:t>Руководитель</w:t>
      </w:r>
    </w:p>
    <w:p w:rsidR="00745473" w:rsidRDefault="00745473" w:rsidP="00745473">
      <w:pPr>
        <w:pStyle w:val="ConsPlusNormal"/>
        <w:jc w:val="right"/>
      </w:pPr>
      <w:r>
        <w:t>А.Ю.ПОПОВА</w:t>
      </w:r>
    </w:p>
    <w:p w:rsidR="00745473" w:rsidRDefault="00745473" w:rsidP="00745473">
      <w:pPr>
        <w:pStyle w:val="ConsPlusNormal"/>
        <w:jc w:val="both"/>
      </w:pPr>
    </w:p>
    <w:p w:rsidR="00745473" w:rsidRDefault="00745473" w:rsidP="00745473">
      <w:pPr>
        <w:pStyle w:val="ConsPlusNormal"/>
        <w:jc w:val="both"/>
      </w:pPr>
    </w:p>
    <w:p w:rsidR="00745473" w:rsidRDefault="00745473" w:rsidP="00745473">
      <w:pPr>
        <w:pStyle w:val="ConsPlusNormal"/>
        <w:jc w:val="both"/>
      </w:pPr>
    </w:p>
    <w:p w:rsidR="00745473" w:rsidRDefault="00745473" w:rsidP="00745473">
      <w:pPr>
        <w:pStyle w:val="ConsPlusNormal"/>
        <w:jc w:val="both"/>
      </w:pPr>
    </w:p>
    <w:p w:rsidR="00745473" w:rsidRDefault="00745473" w:rsidP="00745473">
      <w:pPr>
        <w:pStyle w:val="ConsPlusNormal"/>
        <w:jc w:val="both"/>
      </w:pPr>
    </w:p>
    <w:p w:rsidR="00745473" w:rsidRDefault="00745473" w:rsidP="00745473">
      <w:pPr>
        <w:pStyle w:val="ConsPlusNormal"/>
        <w:jc w:val="right"/>
        <w:outlineLvl w:val="0"/>
      </w:pPr>
      <w:r>
        <w:t>Приложение</w:t>
      </w:r>
    </w:p>
    <w:p w:rsidR="00745473" w:rsidRDefault="00745473" w:rsidP="00745473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745473" w:rsidRDefault="00745473" w:rsidP="00745473">
      <w:pPr>
        <w:pStyle w:val="ConsPlusNormal"/>
        <w:jc w:val="right"/>
      </w:pPr>
      <w:r>
        <w:t>от 20.04.2020</w:t>
      </w:r>
    </w:p>
    <w:p w:rsidR="00745473" w:rsidRDefault="00745473" w:rsidP="00745473">
      <w:pPr>
        <w:pStyle w:val="ConsPlusNormal"/>
        <w:jc w:val="both"/>
      </w:pPr>
    </w:p>
    <w:p w:rsidR="00745473" w:rsidRDefault="00745473" w:rsidP="00745473">
      <w:pPr>
        <w:pStyle w:val="ConsPlusTitle"/>
        <w:jc w:val="center"/>
      </w:pPr>
      <w:bookmarkStart w:id="0" w:name="Par25"/>
      <w:bookmarkEnd w:id="0"/>
      <w:r>
        <w:t>РЕКОМЕНДАЦИИ</w:t>
      </w:r>
    </w:p>
    <w:p w:rsidR="00745473" w:rsidRDefault="00745473" w:rsidP="00745473">
      <w:pPr>
        <w:pStyle w:val="ConsPlusTitle"/>
        <w:jc w:val="center"/>
      </w:pPr>
      <w:r>
        <w:t>ПО ОРГАНИЗАЦИИ РАБОТЫ ПРЕДПРИЯТИЙ В УСЛОВИЯХ СОХРАНЕНИЯ</w:t>
      </w:r>
    </w:p>
    <w:p w:rsidR="00745473" w:rsidRDefault="00745473" w:rsidP="00745473">
      <w:pPr>
        <w:pStyle w:val="ConsPlusTitle"/>
        <w:jc w:val="center"/>
      </w:pPr>
      <w:r>
        <w:t>РИСКОВ РАСПРОСТРАНЕНИЯ COVID-19</w:t>
      </w:r>
    </w:p>
    <w:p w:rsidR="00745473" w:rsidRDefault="00745473" w:rsidP="00745473">
      <w:pPr>
        <w:pStyle w:val="ConsPlusNormal"/>
        <w:jc w:val="both"/>
      </w:pPr>
    </w:p>
    <w:p w:rsidR="00745473" w:rsidRDefault="00745473" w:rsidP="00745473">
      <w:pPr>
        <w:pStyle w:val="ConsPlusNormal"/>
        <w:ind w:firstLine="540"/>
        <w:jc w:val="both"/>
      </w:pPr>
      <w:r>
        <w:t>Позиции, приведенные в настоящих рекомендациях, целесообразно регламентировать распорядительными документами организации. При получении информации работодателем о нарушении установленных ограничений рассматривать вопрос о привлечении сотрудников к дисциплинарной ответственности, с соблюдением норм трудового права.</w:t>
      </w:r>
    </w:p>
    <w:p w:rsidR="00745473" w:rsidRDefault="00745473" w:rsidP="00745473">
      <w:pPr>
        <w:pStyle w:val="ConsPlusNormal"/>
        <w:jc w:val="both"/>
      </w:pPr>
    </w:p>
    <w:p w:rsidR="00745473" w:rsidRDefault="00745473" w:rsidP="00745473">
      <w:pPr>
        <w:pStyle w:val="ConsPlusTitle"/>
        <w:ind w:firstLine="540"/>
        <w:jc w:val="both"/>
        <w:outlineLvl w:val="1"/>
      </w:pPr>
      <w:r>
        <w:t>1. Общая организация деятельности предприятия</w:t>
      </w:r>
    </w:p>
    <w:p w:rsidR="00745473" w:rsidRDefault="00745473" w:rsidP="00745473">
      <w:pPr>
        <w:pStyle w:val="ConsPlusNormal"/>
        <w:jc w:val="both"/>
      </w:pPr>
    </w:p>
    <w:p w:rsidR="00745473" w:rsidRDefault="00745473" w:rsidP="00745473">
      <w:pPr>
        <w:pStyle w:val="ConsPlusNormal"/>
        <w:ind w:firstLine="540"/>
        <w:jc w:val="both"/>
      </w:pPr>
      <w:r>
        <w:t>1.1. Преимущественно сотрудники должны быть переведены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 подлежат лица из групп риска, к которым относятся лица старше 65 лет, а также имеющие хронические заболевания, сниженный иммунитет, беременные женщины.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1.2. Организация работы курьерской службы и прием корреспонденции бесконтактным способом (выделение специальных мест и устройств приема и выдачи корреспонденции) с соблюдением режима дезинфекции.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lastRenderedPageBreak/>
        <w:t>1.3. Внедрение преимущественно электронного взаимодействия, а также использование телефонной связи и видеоконференцсвязи для передачи информации.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1.4.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1.5. Ограничение направления сотрудников в командировки.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1.6. Обеспечение прохождения предварительных и периодических медицинских осмотров в установленном порядке.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При организации медицинских осмотров и выборе медицинской организации необходимо учитывать возможность соблюдения медицинскими организациями рекомендаций к организации работы в период действия ограничительных мероприятий, в том необходимость максимального ограничения контактов, недопущение массового скопления людей и др. (</w:t>
      </w:r>
      <w:hyperlink r:id="rId4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10.03.2020 N 02/3853-2020-27). Предпочтение должно быть отдано медицинским организациям, имеющим возможность организации мобильных медицинских комплексов, с выездом на предприятие.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 xml:space="preserve">С учетом ограниченной пропускной способности медицинских организаций </w:t>
      </w:r>
      <w:proofErr w:type="spellStart"/>
      <w:r>
        <w:t>первоочередно</w:t>
      </w:r>
      <w:proofErr w:type="spellEnd"/>
      <w:r>
        <w:t xml:space="preserve"> должен быть организован медицинский осмотр контингентов, представляющих эпидемиологическую опасность, в </w:t>
      </w:r>
      <w:proofErr w:type="spellStart"/>
      <w:r>
        <w:t>т.ч</w:t>
      </w:r>
      <w:proofErr w:type="spellEnd"/>
      <w:r>
        <w:t>. - работников организаций, пищевой промышленности, общественного питания, бытового обслуживания, водопроводных сооружений, образовательных организаций, при осуществлении ими деятельности в период действия ограничительных мероприятий.</w:t>
      </w:r>
    </w:p>
    <w:p w:rsidR="00745473" w:rsidRDefault="00745473" w:rsidP="00745473">
      <w:pPr>
        <w:pStyle w:val="ConsPlusNormal"/>
        <w:jc w:val="both"/>
      </w:pPr>
    </w:p>
    <w:p w:rsidR="00745473" w:rsidRDefault="00745473" w:rsidP="00745473">
      <w:pPr>
        <w:pStyle w:val="ConsPlusTitle"/>
        <w:ind w:firstLine="540"/>
        <w:jc w:val="both"/>
        <w:outlineLvl w:val="1"/>
      </w:pPr>
      <w:r>
        <w:t>2. На этапах деятельности предприятия</w:t>
      </w:r>
    </w:p>
    <w:p w:rsidR="00745473" w:rsidRDefault="00745473" w:rsidP="00745473">
      <w:pPr>
        <w:pStyle w:val="ConsPlusNormal"/>
        <w:jc w:val="both"/>
      </w:pPr>
    </w:p>
    <w:p w:rsidR="00745473" w:rsidRDefault="00745473" w:rsidP="00745473">
      <w:pPr>
        <w:pStyle w:val="ConsPlusNormal"/>
        <w:ind w:firstLine="540"/>
        <w:jc w:val="both"/>
      </w:pPr>
      <w:r>
        <w:t>Информирование работников: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 xml:space="preserve">2.1. Информирование о клинических признаках </w:t>
      </w:r>
      <w:proofErr w:type="spellStart"/>
      <w:r>
        <w:t>коронавирусной</w:t>
      </w:r>
      <w:proofErr w:type="spellEnd"/>
      <w:r>
        <w:t xml:space="preserve"> инфекции COVID-19 (ОРВИ).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 xml:space="preserve">2.2. Информирование о действиях при выявлении признаков </w:t>
      </w:r>
      <w:proofErr w:type="spellStart"/>
      <w:r>
        <w:t>коронавирусной</w:t>
      </w:r>
      <w:proofErr w:type="spellEnd"/>
      <w:r>
        <w:t xml:space="preserve"> инфекции COVID-19 (ОРВИ) у работника и (или) членов его семьи в домашних условиях: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- акцент на необходимости вызова врача на дом;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- акцент на запрете самостоятельного посещения медицинской организации;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- запрет на посещение работы при выявлении признаков ОРВИ.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 xml:space="preserve">2.3. Информирование о действиях при выявлении признаков </w:t>
      </w:r>
      <w:proofErr w:type="spellStart"/>
      <w:r>
        <w:t>коронавирусной</w:t>
      </w:r>
      <w:proofErr w:type="spellEnd"/>
      <w:r>
        <w:t xml:space="preserve"> инфекции COVID-19 (ОРВИ) у работника на рабочем месте: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- акцент на необходимости обращения к уполномоченному должностному лицу, для последующей изоляции и организации транспортировки;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- акцент на запрете самостоятельного передвижения по территории организации, за исключением места временной изоляции, до принятия решения о способах транспортировки.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 xml:space="preserve">2.4. Информирование о мерах профилактики </w:t>
      </w:r>
      <w:proofErr w:type="spellStart"/>
      <w:r>
        <w:t>коронавирусной</w:t>
      </w:r>
      <w:proofErr w:type="spellEnd"/>
      <w:r>
        <w:t xml:space="preserve"> инфекции COVID-19 (ОРВИ), о </w:t>
      </w:r>
      <w:r>
        <w:lastRenderedPageBreak/>
        <w:t>правилах личной и 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 xml:space="preserve">2.5. Информирование о нежелательности планирования проведения отпусков в странах и регионах РФ, неблагополучных по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 xml:space="preserve">2.6. Информирование о правилах использования спецодежды и СИЗ, в </w:t>
      </w:r>
      <w:proofErr w:type="spellStart"/>
      <w:r>
        <w:t>т.ч</w:t>
      </w:r>
      <w:proofErr w:type="spellEnd"/>
      <w:r>
        <w:t>. масок и перчаток;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- акцент необходимости соблюдения режима использования масок (1 раз в 3 часа), на недопустимости повторного применения одноразовых масок и перчаток.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2.7. Информирование о "горячих" телефонах для вызова врача и для получения необходимых консультаций.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 xml:space="preserve">2.8. Информирование об официальных информационных ресурсах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>
        <w:t>Роспотребнадзора</w:t>
      </w:r>
      <w:proofErr w:type="spellEnd"/>
      <w:r>
        <w:t>).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2.9. Информирование об ответственности за распространение ложной информации.</w:t>
      </w:r>
    </w:p>
    <w:p w:rsidR="00745473" w:rsidRDefault="00745473" w:rsidP="00745473">
      <w:pPr>
        <w:pStyle w:val="ConsPlusNormal"/>
        <w:jc w:val="both"/>
      </w:pPr>
    </w:p>
    <w:p w:rsidR="00745473" w:rsidRDefault="00745473" w:rsidP="00745473">
      <w:pPr>
        <w:pStyle w:val="ConsPlusTitle"/>
        <w:ind w:firstLine="540"/>
        <w:jc w:val="both"/>
        <w:outlineLvl w:val="1"/>
      </w:pPr>
      <w:r>
        <w:t>3. Доставка на работу/с работы</w:t>
      </w:r>
    </w:p>
    <w:p w:rsidR="00745473" w:rsidRDefault="00745473" w:rsidP="00745473">
      <w:pPr>
        <w:pStyle w:val="ConsPlusNormal"/>
        <w:jc w:val="both"/>
      </w:pPr>
    </w:p>
    <w:p w:rsidR="00745473" w:rsidRDefault="00745473" w:rsidP="00745473">
      <w:pPr>
        <w:pStyle w:val="ConsPlusNormal"/>
        <w:ind w:firstLine="540"/>
        <w:jc w:val="both"/>
      </w:pPr>
      <w:r>
        <w:t>3.1. С целью минимизации контактов, для лиц, у которых отсутствует личный транспорт, рекомендуется доставка на работу (и с работы) транспортом предприятия, со сбором (высадкой) в определенных точках населенного пункта.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3.2. Транспортные средства, которыми осуществляется доставка, должны подвергаться периодической дезинфекции в соответствии с установленными правилами (</w:t>
      </w:r>
      <w:hyperlink r:id="rId5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13.02.2020 N 02/2120-2020-32).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 xml:space="preserve">3.3. При наличии технологической возможности, для предотвращения одновременного скопления большого количества людей на входе/выходе (в </w:t>
      </w:r>
      <w:proofErr w:type="spellStart"/>
      <w:r>
        <w:t>т.ч</w:t>
      </w:r>
      <w:proofErr w:type="spellEnd"/>
      <w:r>
        <w:t xml:space="preserve">. </w:t>
      </w:r>
      <w:proofErr w:type="gramStart"/>
      <w:r>
        <w:t>на проходных заводов</w:t>
      </w:r>
      <w:proofErr w:type="gramEnd"/>
      <w:r>
        <w:t>) рекомендуется: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- максимальное упрощение процедуры идентификации работников на КПП (предпочтительно - использование автоматических устройств с магнитными картами, исключающих визуальную проверку документов);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- при прохождении пропускных пунктов рекомендуется обеспечить соблюдение дистанции между гражданами не менее полутора метров; рекомендуется нанести соответствующую сигнальную разметку на полу помещения пропускного пункта и на подходе к нему;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- разделение начала и окончания рабочих 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 &lt;*&gt;;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- максимальное разделение входов на территорию и в здания для работников разных производственных подразделений, не контактирующих в течение смены &lt;**&gt;.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 xml:space="preserve">3.4. Организация ежедневного перед началом рабочей смены "входного фильтра" с </w:t>
      </w:r>
      <w:r>
        <w:lastRenderedPageBreak/>
        <w:t>проведением бесконтактного контроля температуры тела работника.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3.5. 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3.6.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3.7. Исключение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745473" w:rsidRDefault="00745473" w:rsidP="00745473">
      <w:pPr>
        <w:pStyle w:val="ConsPlusNormal"/>
        <w:jc w:val="both"/>
      </w:pPr>
    </w:p>
    <w:p w:rsidR="00745473" w:rsidRDefault="00745473" w:rsidP="00745473">
      <w:pPr>
        <w:pStyle w:val="ConsPlusTitle"/>
        <w:ind w:firstLine="540"/>
        <w:jc w:val="both"/>
        <w:outlineLvl w:val="1"/>
      </w:pPr>
      <w:r>
        <w:t>4. Технологический процесс</w:t>
      </w:r>
    </w:p>
    <w:p w:rsidR="00745473" w:rsidRDefault="00745473" w:rsidP="00745473">
      <w:pPr>
        <w:pStyle w:val="ConsPlusNormal"/>
        <w:jc w:val="both"/>
      </w:pPr>
    </w:p>
    <w:p w:rsidR="00745473" w:rsidRDefault="00745473" w:rsidP="00745473">
      <w:pPr>
        <w:pStyle w:val="ConsPlusNormal"/>
        <w:ind w:firstLine="540"/>
        <w:jc w:val="both"/>
      </w:pPr>
      <w:r>
        <w:t>4.1.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4.2.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4.3.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4.4. На промышленных предприятиях: необходимо уделить повышенное внимание к функционированию систем вентиляции и пылеподавления, обеспечению предельно допустимых концентраций пыли и вредных веществ в воздухе рабочей зоны, механизации, автоматизации технологических процессов, максимальному сокращению контакта работающих с промышленными аэрозолями, парами, газами.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 xml:space="preserve">4.5. В целях обеспечения соблюдения гражданами социального </w:t>
      </w:r>
      <w:proofErr w:type="spellStart"/>
      <w:r>
        <w:t>дистанцирования</w:t>
      </w:r>
      <w:proofErr w:type="spellEnd"/>
      <w:r>
        <w:t xml:space="preserve"> не рекомендуется допускать превышения предельного количества лиц, которые могут одновременно находиться в одном помещении: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- до 50 кв. м - не более 5 человек;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- до 100 кв. м - не более 10 человек;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- до 200 кв. м - не более 25 человек;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- свыше 200 кв. м - не более 50 человек.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4.6. В местах, где возможно скопление людей (производственные помещения, столовые и др.), рекомендуется обеспечить соблюдение дистанции между гражданами не менее полутора метров; рекомендуется нанести соответствующую сигнальную разметку.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lastRenderedPageBreak/>
        <w:t>4.7. 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 xml:space="preserve">4.8. Проведение ежедневной (ежесменной) влажной уборки производственных,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 xml:space="preserve">4.9. Применение в помещениях с постоянным нахождением работников бактерицидных облучателей воздуха </w:t>
      </w:r>
      <w:proofErr w:type="spellStart"/>
      <w:r>
        <w:t>рециркуляторного</w:t>
      </w:r>
      <w:proofErr w:type="spellEnd"/>
      <w:r>
        <w:t xml:space="preserve">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Регулярное проветривание (каждые 2 часа) рабочих помещений.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4.10. Обеспечение работников на рабочих местах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средств, перчаток.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Контроль за использованием указанных средств.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4.11. При централизованном питании работников -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организациях общественного питания.</w:t>
      </w:r>
    </w:p>
    <w:p w:rsidR="00745473" w:rsidRDefault="00745473" w:rsidP="00745473">
      <w:pPr>
        <w:pStyle w:val="ConsPlusNormal"/>
        <w:spacing w:before="240"/>
        <w:ind w:firstLine="540"/>
        <w:jc w:val="both"/>
      </w:pPr>
      <w: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745473" w:rsidRDefault="00745473" w:rsidP="00745473">
      <w:pPr>
        <w:pStyle w:val="ConsPlusNormal"/>
        <w:jc w:val="both"/>
      </w:pPr>
    </w:p>
    <w:p w:rsidR="00745473" w:rsidRDefault="00745473" w:rsidP="00745473">
      <w:pPr>
        <w:pStyle w:val="ConsPlusNormal"/>
        <w:jc w:val="both"/>
      </w:pPr>
    </w:p>
    <w:p w:rsidR="00745473" w:rsidRDefault="00745473" w:rsidP="007454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A4A" w:rsidRDefault="00ED2A4A">
      <w:bookmarkStart w:id="1" w:name="_GoBack"/>
      <w:bookmarkEnd w:id="1"/>
    </w:p>
    <w:sectPr w:rsidR="00ED2A4A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270" w:rsidRDefault="007454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19"/>
    </w:tblGrid>
    <w:tr w:rsidR="00B01992" w:rsidTr="00B0199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1992" w:rsidRDefault="0074547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32270" w:rsidRDefault="00745473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270" w:rsidRDefault="007454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32270" w:rsidRDefault="0074547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73"/>
    <w:rsid w:val="00745473"/>
    <w:rsid w:val="00E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C22DD-778D-4998-8A4D-A2DB5C74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473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5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74547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login.consultant.ru/link/?req=doc&amp;base=RZR&amp;n=345317&amp;date=22.04.2020&amp;dst=100008&amp;fld=134" TargetMode="External"/><Relationship Id="rId4" Type="http://schemas.openxmlformats.org/officeDocument/2006/relationships/hyperlink" Target="https://login.consultant.ru/link/?req=doc&amp;base=RZR&amp;n=347459&amp;date=22.04.2020&amp;dst=100007&amp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1734</Words>
  <Characters>9886</Characters>
  <Application>Microsoft Office Word</Application>
  <DocSecurity>0</DocSecurity>
  <Lines>82</Lines>
  <Paragraphs>23</Paragraphs>
  <ScaleCrop>false</ScaleCrop>
  <Company/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Кобченко</dc:creator>
  <cp:keywords/>
  <dc:description/>
  <cp:lastModifiedBy>Евгений Кобченко</cp:lastModifiedBy>
  <cp:revision>1</cp:revision>
  <dcterms:created xsi:type="dcterms:W3CDTF">2020-04-23T12:30:00Z</dcterms:created>
  <dcterms:modified xsi:type="dcterms:W3CDTF">2020-04-23T12:30:00Z</dcterms:modified>
</cp:coreProperties>
</file>